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EE3D3" w14:textId="77777777" w:rsidR="00FB03EF" w:rsidRPr="00717D87" w:rsidRDefault="00FB03EF" w:rsidP="00FB03EF">
      <w:pPr>
        <w:ind w:left="284"/>
        <w:rPr>
          <w:rFonts w:eastAsia="Calibri"/>
          <w:sz w:val="22"/>
          <w:szCs w:val="22"/>
        </w:rPr>
      </w:pPr>
    </w:p>
    <w:tbl>
      <w:tblPr>
        <w:tblW w:w="129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817"/>
        <w:gridCol w:w="1276"/>
        <w:gridCol w:w="1098"/>
        <w:gridCol w:w="602"/>
        <w:gridCol w:w="1841"/>
        <w:gridCol w:w="283"/>
        <w:gridCol w:w="550"/>
        <w:gridCol w:w="16"/>
        <w:gridCol w:w="1137"/>
        <w:gridCol w:w="296"/>
        <w:gridCol w:w="850"/>
        <w:gridCol w:w="709"/>
        <w:gridCol w:w="1418"/>
        <w:gridCol w:w="141"/>
        <w:gridCol w:w="1140"/>
      </w:tblGrid>
      <w:tr w:rsidR="00FB03EF" w:rsidRPr="00B22916" w14:paraId="06A93020" w14:textId="77777777" w:rsidTr="00FB03EF">
        <w:tc>
          <w:tcPr>
            <w:tcW w:w="1549" w:type="dxa"/>
            <w:gridSpan w:val="2"/>
            <w:shd w:val="clear" w:color="auto" w:fill="DAEEF3"/>
            <w:vAlign w:val="center"/>
          </w:tcPr>
          <w:p w14:paraId="2586CB14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CB5F9D">
              <w:rPr>
                <w:rFonts w:ascii="Candara" w:hAnsi="Candara" w:cs="Arial"/>
                <w:noProof/>
              </w:rPr>
              <w:drawing>
                <wp:inline distT="0" distB="0" distL="0" distR="0" wp14:anchorId="6D51D98E" wp14:editId="7814148B">
                  <wp:extent cx="515057" cy="558800"/>
                  <wp:effectExtent l="0" t="0" r="0" b="0"/>
                  <wp:docPr id="1120259678" name="Picture 1120259678" descr="Description: D:\1. Badan Penjaminan Mutu UBM Gorontalo\LOGO UBMG transpar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:\1. Badan Penjaminan Mutu UBM Gorontalo\LOGO UBMG transpar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0744" cy="5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6" w:type="dxa"/>
            <w:gridSpan w:val="12"/>
            <w:shd w:val="clear" w:color="auto" w:fill="DAEEF3"/>
          </w:tcPr>
          <w:p w14:paraId="3F29854C" w14:textId="77777777" w:rsidR="00FB03EF" w:rsidRPr="00CB5F9D" w:rsidRDefault="00FB03EF" w:rsidP="009942CB">
            <w:pPr>
              <w:jc w:val="center"/>
              <w:rPr>
                <w:rFonts w:ascii="Candara" w:hAnsi="Candara"/>
                <w:b/>
              </w:rPr>
            </w:pPr>
            <w:r w:rsidRPr="00CB5F9D">
              <w:rPr>
                <w:rFonts w:ascii="Candara" w:hAnsi="Candara"/>
                <w:b/>
              </w:rPr>
              <w:t>UNIVERSITAS BINA MANDIRI GORONTALO</w:t>
            </w:r>
          </w:p>
          <w:p w14:paraId="36EB95F1" w14:textId="00FBE06F" w:rsidR="00FB03EF" w:rsidRPr="00627DF5" w:rsidRDefault="00FB03EF" w:rsidP="009942CB">
            <w:pPr>
              <w:jc w:val="center"/>
              <w:rPr>
                <w:rFonts w:ascii="Candara" w:hAnsi="Candara"/>
                <w:b/>
                <w:sz w:val="22"/>
                <w:szCs w:val="14"/>
              </w:rPr>
            </w:pPr>
            <w:r w:rsidRPr="00627DF5">
              <w:rPr>
                <w:rFonts w:ascii="Candara" w:hAnsi="Candara"/>
                <w:b/>
                <w:sz w:val="22"/>
                <w:szCs w:val="14"/>
              </w:rPr>
              <w:t xml:space="preserve">FAKULTAS </w:t>
            </w:r>
            <w:r w:rsidR="005070A8">
              <w:rPr>
                <w:rFonts w:ascii="Candara" w:hAnsi="Candara"/>
                <w:b/>
                <w:sz w:val="22"/>
                <w:szCs w:val="14"/>
              </w:rPr>
              <w:t>SAINS TEKNOLOGI DAN ILMU KESEHATAN</w:t>
            </w:r>
          </w:p>
          <w:p w14:paraId="06E41685" w14:textId="2CDB6D09" w:rsidR="00FB03EF" w:rsidRPr="00B22916" w:rsidRDefault="00FB03EF" w:rsidP="009942CB">
            <w:pPr>
              <w:jc w:val="center"/>
              <w:rPr>
                <w:rFonts w:eastAsia="Cambria"/>
                <w:b/>
                <w:lang w:val="sv-SE"/>
              </w:rPr>
            </w:pPr>
            <w:r w:rsidRPr="00627DF5">
              <w:rPr>
                <w:rFonts w:ascii="Candara" w:hAnsi="Candara"/>
                <w:b/>
                <w:sz w:val="26"/>
                <w:szCs w:val="26"/>
              </w:rPr>
              <w:t xml:space="preserve">PROGRAM STUDI </w:t>
            </w:r>
            <w:r w:rsidR="005070A8">
              <w:rPr>
                <w:rFonts w:ascii="Candara" w:hAnsi="Candara"/>
                <w:b/>
                <w:sz w:val="26"/>
                <w:szCs w:val="26"/>
              </w:rPr>
              <w:t>S1 ADMINISTRASI RUMAH SAKIT</w:t>
            </w:r>
          </w:p>
        </w:tc>
        <w:tc>
          <w:tcPr>
            <w:tcW w:w="1281" w:type="dxa"/>
            <w:gridSpan w:val="2"/>
            <w:shd w:val="clear" w:color="auto" w:fill="DAEEF3"/>
          </w:tcPr>
          <w:p w14:paraId="7740A93B" w14:textId="77777777" w:rsidR="00FB03EF" w:rsidRPr="00B22916" w:rsidRDefault="00FB03EF" w:rsidP="009942CB">
            <w:pPr>
              <w:jc w:val="center"/>
              <w:rPr>
                <w:rFonts w:eastAsia="Cambria"/>
                <w:b/>
              </w:rPr>
            </w:pPr>
            <w:proofErr w:type="spellStart"/>
            <w:r w:rsidRPr="00B22916">
              <w:rPr>
                <w:rFonts w:eastAsia="Cambria"/>
                <w:b/>
              </w:rPr>
              <w:t>Kode</w:t>
            </w:r>
            <w:proofErr w:type="spellEnd"/>
            <w:r w:rsidRPr="00B22916">
              <w:rPr>
                <w:rFonts w:eastAsia="Cambria"/>
                <w:b/>
              </w:rPr>
              <w:t xml:space="preserve"> </w:t>
            </w:r>
            <w:proofErr w:type="spellStart"/>
            <w:r w:rsidRPr="00B22916">
              <w:rPr>
                <w:rFonts w:eastAsia="Cambria"/>
                <w:b/>
              </w:rPr>
              <w:t>Dokumen</w:t>
            </w:r>
            <w:proofErr w:type="spellEnd"/>
          </w:p>
        </w:tc>
      </w:tr>
      <w:tr w:rsidR="00FB03EF" w:rsidRPr="00B22916" w14:paraId="7F276C1C" w14:textId="77777777" w:rsidTr="00FB03EF">
        <w:tc>
          <w:tcPr>
            <w:tcW w:w="12906" w:type="dxa"/>
            <w:gridSpan w:val="16"/>
            <w:shd w:val="clear" w:color="auto" w:fill="DAEEF3"/>
          </w:tcPr>
          <w:p w14:paraId="23A8007C" w14:textId="77777777" w:rsidR="00FB03EF" w:rsidRPr="00B22916" w:rsidRDefault="00FB03EF" w:rsidP="009942CB">
            <w:pPr>
              <w:jc w:val="center"/>
              <w:rPr>
                <w:rFonts w:eastAsia="Cambria"/>
                <w:b/>
              </w:rPr>
            </w:pPr>
            <w:r w:rsidRPr="00B22916">
              <w:rPr>
                <w:rFonts w:eastAsia="Cambria"/>
                <w:b/>
              </w:rPr>
              <w:t>RENCANA PEMBELAJARAN SEMESTER</w:t>
            </w:r>
          </w:p>
        </w:tc>
      </w:tr>
      <w:tr w:rsidR="00FB03EF" w:rsidRPr="00B22916" w14:paraId="6D779436" w14:textId="77777777" w:rsidTr="00FB03EF">
        <w:tc>
          <w:tcPr>
            <w:tcW w:w="3923" w:type="dxa"/>
            <w:gridSpan w:val="4"/>
            <w:shd w:val="clear" w:color="auto" w:fill="E7E6E6"/>
          </w:tcPr>
          <w:p w14:paraId="266B70EC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MATA KULIAH (MK)</w:t>
            </w:r>
          </w:p>
        </w:tc>
        <w:tc>
          <w:tcPr>
            <w:tcW w:w="2443" w:type="dxa"/>
            <w:gridSpan w:val="2"/>
            <w:shd w:val="clear" w:color="auto" w:fill="E7E6E6"/>
          </w:tcPr>
          <w:p w14:paraId="02D7E63B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KODE</w:t>
            </w:r>
          </w:p>
        </w:tc>
        <w:tc>
          <w:tcPr>
            <w:tcW w:w="2282" w:type="dxa"/>
            <w:gridSpan w:val="5"/>
            <w:shd w:val="clear" w:color="auto" w:fill="E7E6E6"/>
          </w:tcPr>
          <w:p w14:paraId="2FA8066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Rumpun</w:t>
            </w:r>
            <w:proofErr w:type="spellEnd"/>
            <w:r w:rsidRPr="00B22916">
              <w:rPr>
                <w:rFonts w:eastAsia="Calibri"/>
                <w:b/>
              </w:rPr>
              <w:t xml:space="preserve"> MK</w:t>
            </w:r>
          </w:p>
        </w:tc>
        <w:tc>
          <w:tcPr>
            <w:tcW w:w="1559" w:type="dxa"/>
            <w:gridSpan w:val="2"/>
            <w:shd w:val="clear" w:color="auto" w:fill="E7E6E6"/>
          </w:tcPr>
          <w:p w14:paraId="5C0A7443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BOBOT (</w:t>
            </w:r>
            <w:proofErr w:type="spellStart"/>
            <w:r w:rsidRPr="00B22916">
              <w:rPr>
                <w:rFonts w:eastAsia="Calibri"/>
                <w:b/>
              </w:rPr>
              <w:t>sks</w:t>
            </w:r>
            <w:proofErr w:type="spellEnd"/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418" w:type="dxa"/>
            <w:shd w:val="clear" w:color="auto" w:fill="E7E6E6"/>
          </w:tcPr>
          <w:p w14:paraId="181B0CD4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SEMESTER</w:t>
            </w:r>
          </w:p>
        </w:tc>
        <w:tc>
          <w:tcPr>
            <w:tcW w:w="1281" w:type="dxa"/>
            <w:gridSpan w:val="2"/>
            <w:shd w:val="clear" w:color="auto" w:fill="E7E6E6"/>
          </w:tcPr>
          <w:p w14:paraId="60C7D65D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Tgl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Penyusunan</w:t>
            </w:r>
            <w:proofErr w:type="spellEnd"/>
          </w:p>
        </w:tc>
      </w:tr>
      <w:tr w:rsidR="00FB03EF" w:rsidRPr="00B22916" w14:paraId="1A665E65" w14:textId="77777777" w:rsidTr="00FB03EF">
        <w:tc>
          <w:tcPr>
            <w:tcW w:w="3923" w:type="dxa"/>
            <w:gridSpan w:val="4"/>
          </w:tcPr>
          <w:p w14:paraId="1F7DC113" w14:textId="0DB80E0D" w:rsidR="00FB03EF" w:rsidRPr="00B22916" w:rsidRDefault="003E0BD9" w:rsidP="009942CB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Manajemen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Kesehatan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Lingkungan</w:t>
            </w:r>
            <w:proofErr w:type="spellEnd"/>
            <w:r>
              <w:rPr>
                <w:rFonts w:eastAsia="Calibri"/>
                <w:b/>
              </w:rPr>
              <w:t xml:space="preserve"> RS</w:t>
            </w:r>
          </w:p>
        </w:tc>
        <w:tc>
          <w:tcPr>
            <w:tcW w:w="2443" w:type="dxa"/>
            <w:gridSpan w:val="2"/>
          </w:tcPr>
          <w:p w14:paraId="3664A748" w14:textId="06B3E8D6" w:rsidR="00FB03EF" w:rsidRPr="00B22916" w:rsidRDefault="0069693B" w:rsidP="0069693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23242508</w:t>
            </w:r>
          </w:p>
        </w:tc>
        <w:tc>
          <w:tcPr>
            <w:tcW w:w="2282" w:type="dxa"/>
            <w:gridSpan w:val="5"/>
          </w:tcPr>
          <w:p w14:paraId="4E724388" w14:textId="77777777" w:rsidR="00FB03EF" w:rsidRPr="00B22916" w:rsidRDefault="00FB03EF" w:rsidP="009942CB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14:paraId="10959219" w14:textId="342E79E2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T=</w:t>
            </w:r>
            <w:r w:rsidR="003E0BD9">
              <w:rPr>
                <w:rFonts w:eastAsia="Calibri"/>
                <w:b/>
              </w:rPr>
              <w:t>2</w:t>
            </w:r>
          </w:p>
        </w:tc>
        <w:tc>
          <w:tcPr>
            <w:tcW w:w="709" w:type="dxa"/>
          </w:tcPr>
          <w:p w14:paraId="55128CD1" w14:textId="784DD4EB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P=</w:t>
            </w:r>
            <w:r w:rsidR="003E0BD9">
              <w:rPr>
                <w:rFonts w:eastAsia="Calibri"/>
                <w:b/>
              </w:rPr>
              <w:t>0</w:t>
            </w:r>
          </w:p>
        </w:tc>
        <w:tc>
          <w:tcPr>
            <w:tcW w:w="1418" w:type="dxa"/>
          </w:tcPr>
          <w:p w14:paraId="43B10F8F" w14:textId="27D7FAE3" w:rsidR="00FB03EF" w:rsidRPr="00B22916" w:rsidRDefault="00E52EA2" w:rsidP="009942CB">
            <w:pPr>
              <w:jc w:val="center"/>
              <w:rPr>
                <w:rFonts w:eastAsia="Calibri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6306D860" wp14:editId="23C0AAE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321945</wp:posOffset>
                  </wp:positionV>
                  <wp:extent cx="1466850" cy="914400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BD9">
              <w:rPr>
                <w:rFonts w:eastAsia="Calibri"/>
              </w:rPr>
              <w:t>V</w:t>
            </w:r>
          </w:p>
        </w:tc>
        <w:tc>
          <w:tcPr>
            <w:tcW w:w="1281" w:type="dxa"/>
            <w:gridSpan w:val="2"/>
          </w:tcPr>
          <w:p w14:paraId="7AAEAE6C" w14:textId="1490219D" w:rsidR="00FB03EF" w:rsidRPr="00B22916" w:rsidRDefault="00B42B24" w:rsidP="009942CB">
            <w:pPr>
              <w:rPr>
                <w:rFonts w:eastAsia="Calibri"/>
              </w:rPr>
            </w:pPr>
            <w:r>
              <w:rPr>
                <w:rFonts w:eastAsia="Calibri"/>
              </w:rPr>
              <w:t>01</w:t>
            </w:r>
            <w:r w:rsidR="003E0BD9">
              <w:rPr>
                <w:rFonts w:eastAsia="Calibri"/>
              </w:rPr>
              <w:t xml:space="preserve"> September 2025</w:t>
            </w:r>
          </w:p>
        </w:tc>
      </w:tr>
      <w:tr w:rsidR="00FB03EF" w:rsidRPr="00B22916" w14:paraId="53DA6401" w14:textId="77777777" w:rsidTr="00FB03EF">
        <w:tc>
          <w:tcPr>
            <w:tcW w:w="3923" w:type="dxa"/>
            <w:gridSpan w:val="4"/>
            <w:vMerge w:val="restart"/>
          </w:tcPr>
          <w:p w14:paraId="6440179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OTORISASI</w:t>
            </w:r>
          </w:p>
        </w:tc>
        <w:tc>
          <w:tcPr>
            <w:tcW w:w="3292" w:type="dxa"/>
            <w:gridSpan w:val="5"/>
            <w:shd w:val="clear" w:color="auto" w:fill="E7E6E6"/>
          </w:tcPr>
          <w:p w14:paraId="09D5DFF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Pengembang</w:t>
            </w:r>
            <w:proofErr w:type="spellEnd"/>
            <w:r w:rsidRPr="00B22916">
              <w:rPr>
                <w:rFonts w:eastAsia="Calibri"/>
                <w:b/>
              </w:rPr>
              <w:t xml:space="preserve"> RPS</w:t>
            </w:r>
          </w:p>
        </w:tc>
        <w:tc>
          <w:tcPr>
            <w:tcW w:w="2992" w:type="dxa"/>
            <w:gridSpan w:val="4"/>
            <w:shd w:val="clear" w:color="auto" w:fill="E7E6E6"/>
          </w:tcPr>
          <w:p w14:paraId="6CFDAD9E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Koordinator</w:t>
            </w:r>
            <w:proofErr w:type="spellEnd"/>
            <w:r w:rsidRPr="00B22916">
              <w:rPr>
                <w:rFonts w:eastAsia="Calibri"/>
                <w:b/>
              </w:rPr>
              <w:t xml:space="preserve"> RMK</w:t>
            </w:r>
          </w:p>
        </w:tc>
        <w:tc>
          <w:tcPr>
            <w:tcW w:w="2699" w:type="dxa"/>
            <w:gridSpan w:val="3"/>
            <w:shd w:val="clear" w:color="auto" w:fill="E7E6E6"/>
          </w:tcPr>
          <w:p w14:paraId="5AFA6AA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Ketua</w:t>
            </w:r>
            <w:proofErr w:type="spellEnd"/>
            <w:r w:rsidRPr="00B22916">
              <w:rPr>
                <w:rFonts w:eastAsia="Calibri"/>
                <w:b/>
              </w:rPr>
              <w:t xml:space="preserve"> PRODI</w:t>
            </w:r>
          </w:p>
        </w:tc>
      </w:tr>
      <w:tr w:rsidR="00FB03EF" w:rsidRPr="00B22916" w14:paraId="5E1F84C5" w14:textId="77777777" w:rsidTr="00FB03EF">
        <w:trPr>
          <w:trHeight w:val="509"/>
        </w:trPr>
        <w:tc>
          <w:tcPr>
            <w:tcW w:w="3923" w:type="dxa"/>
            <w:gridSpan w:val="4"/>
            <w:vMerge/>
          </w:tcPr>
          <w:p w14:paraId="7C3B644F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3292" w:type="dxa"/>
            <w:gridSpan w:val="5"/>
            <w:tcBorders>
              <w:bottom w:val="single" w:sz="4" w:space="0" w:color="000000"/>
            </w:tcBorders>
          </w:tcPr>
          <w:p w14:paraId="0D8424C3" w14:textId="5EA83871" w:rsidR="00FB03EF" w:rsidRPr="00627DF5" w:rsidRDefault="00B42B24" w:rsidP="009942C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A8C384" wp14:editId="2059AC4E">
                  <wp:simplePos x="0" y="0"/>
                  <wp:positionH relativeFrom="column">
                    <wp:posOffset>519076</wp:posOffset>
                  </wp:positionH>
                  <wp:positionV relativeFrom="paragraph">
                    <wp:posOffset>-4461</wp:posOffset>
                  </wp:positionV>
                  <wp:extent cx="706056" cy="547728"/>
                  <wp:effectExtent l="0" t="0" r="0" b="0"/>
                  <wp:wrapNone/>
                  <wp:docPr id="59443482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110" b="52172" l="27687" r="46687">
                                        <a14:backgroundMark x1="34667" y1="48063" x2="34667" y2="48063"/>
                                        <a14:backgroundMark x1="36833" y1="46500" x2="31750" y2="47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2" t="39727" r="50938" b="46445"/>
                          <a:stretch/>
                        </pic:blipFill>
                        <pic:spPr bwMode="auto">
                          <a:xfrm>
                            <a:off x="0" y="0"/>
                            <a:ext cx="706056" cy="54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2FC46" w14:textId="4F7BE25F" w:rsidR="00FB03EF" w:rsidRPr="00627DF5" w:rsidRDefault="00FB03EF" w:rsidP="009942CB">
            <w:pPr>
              <w:jc w:val="center"/>
              <w:rPr>
                <w:rFonts w:eastAsia="Calibri"/>
                <w:b/>
                <w:bCs/>
              </w:rPr>
            </w:pPr>
          </w:p>
          <w:p w14:paraId="3914BC15" w14:textId="77777777" w:rsidR="00FB03EF" w:rsidRPr="00627DF5" w:rsidRDefault="00FB03EF" w:rsidP="009942CB">
            <w:pPr>
              <w:jc w:val="center"/>
              <w:rPr>
                <w:rFonts w:eastAsia="Calibri"/>
                <w:b/>
                <w:bCs/>
              </w:rPr>
            </w:pPr>
          </w:p>
          <w:p w14:paraId="6B804360" w14:textId="7EB5E1C0" w:rsidR="00FB03EF" w:rsidRPr="00627DF5" w:rsidRDefault="003E0BD9" w:rsidP="009942C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Desi </w:t>
            </w:r>
            <w:proofErr w:type="spellStart"/>
            <w:r>
              <w:rPr>
                <w:rFonts w:eastAsia="Calibri"/>
                <w:b/>
                <w:bCs/>
              </w:rPr>
              <w:t>Novitasari</w:t>
            </w:r>
            <w:proofErr w:type="spellEnd"/>
            <w:r>
              <w:rPr>
                <w:rFonts w:eastAsia="Calibri"/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b/>
                <w:bCs/>
              </w:rPr>
              <w:t>S.Tr.Keb</w:t>
            </w:r>
            <w:proofErr w:type="spellEnd"/>
            <w:r>
              <w:rPr>
                <w:rFonts w:eastAsia="Calibri"/>
                <w:b/>
                <w:bCs/>
              </w:rPr>
              <w:t>.,</w:t>
            </w:r>
            <w:proofErr w:type="gramEnd"/>
            <w:r>
              <w:rPr>
                <w:rFonts w:eastAsia="Calibri"/>
                <w:b/>
                <w:bCs/>
              </w:rPr>
              <w:t xml:space="preserve"> S.KM., </w:t>
            </w:r>
            <w:proofErr w:type="spellStart"/>
            <w:r>
              <w:rPr>
                <w:rFonts w:eastAsia="Calibri"/>
                <w:b/>
                <w:bCs/>
              </w:rPr>
              <w:t>M.Kes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992" w:type="dxa"/>
            <w:gridSpan w:val="4"/>
            <w:tcBorders>
              <w:bottom w:val="single" w:sz="4" w:space="0" w:color="000000"/>
            </w:tcBorders>
          </w:tcPr>
          <w:p w14:paraId="32A59A3C" w14:textId="29203F4B" w:rsidR="00FB03EF" w:rsidRDefault="00B42B24" w:rsidP="009942CB">
            <w:pPr>
              <w:jc w:val="center"/>
              <w:rPr>
                <w:rFonts w:eastAsia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F47915" wp14:editId="5528FC08">
                  <wp:simplePos x="0" y="0"/>
                  <wp:positionH relativeFrom="column">
                    <wp:posOffset>374908</wp:posOffset>
                  </wp:positionH>
                  <wp:positionV relativeFrom="paragraph">
                    <wp:posOffset>-39755</wp:posOffset>
                  </wp:positionV>
                  <wp:extent cx="706056" cy="547728"/>
                  <wp:effectExtent l="0" t="0" r="0" b="0"/>
                  <wp:wrapNone/>
                  <wp:docPr id="22156891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110" b="52172" l="27687" r="46687">
                                        <a14:backgroundMark x1="34667" y1="48063" x2="34667" y2="48063"/>
                                        <a14:backgroundMark x1="36833" y1="46500" x2="31750" y2="47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2" t="39727" r="50938" b="46445"/>
                          <a:stretch/>
                        </pic:blipFill>
                        <pic:spPr bwMode="auto">
                          <a:xfrm>
                            <a:off x="0" y="0"/>
                            <a:ext cx="706056" cy="54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1ABA0E" w14:textId="592B1779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1A605ECA" w14:textId="09374A0B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7E212B98" w14:textId="08E61E61" w:rsidR="00FB03EF" w:rsidRPr="00627DF5" w:rsidRDefault="003E0BD9" w:rsidP="009942C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Desi </w:t>
            </w:r>
            <w:proofErr w:type="spellStart"/>
            <w:r>
              <w:rPr>
                <w:rFonts w:eastAsia="Calibri"/>
                <w:b/>
                <w:bCs/>
              </w:rPr>
              <w:t>Novitasari</w:t>
            </w:r>
            <w:proofErr w:type="spellEnd"/>
            <w:r>
              <w:rPr>
                <w:rFonts w:eastAsia="Calibri"/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b/>
                <w:bCs/>
              </w:rPr>
              <w:t>S.Tr.Keb</w:t>
            </w:r>
            <w:proofErr w:type="spellEnd"/>
            <w:r>
              <w:rPr>
                <w:rFonts w:eastAsia="Calibri"/>
                <w:b/>
                <w:bCs/>
              </w:rPr>
              <w:t>.,</w:t>
            </w:r>
            <w:proofErr w:type="gramEnd"/>
            <w:r>
              <w:rPr>
                <w:rFonts w:eastAsia="Calibri"/>
                <w:b/>
                <w:bCs/>
              </w:rPr>
              <w:t xml:space="preserve"> S.KM., </w:t>
            </w:r>
            <w:proofErr w:type="spellStart"/>
            <w:r>
              <w:rPr>
                <w:rFonts w:eastAsia="Calibri"/>
                <w:b/>
                <w:bCs/>
              </w:rPr>
              <w:t>M.Kes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699" w:type="dxa"/>
            <w:gridSpan w:val="3"/>
            <w:tcBorders>
              <w:bottom w:val="single" w:sz="4" w:space="0" w:color="000000"/>
            </w:tcBorders>
          </w:tcPr>
          <w:p w14:paraId="5992599B" w14:textId="77777777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5E848505" w14:textId="77777777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1CEFF85F" w14:textId="7B5FDE16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3D180909" w14:textId="15EE6A08" w:rsidR="00FB03EF" w:rsidRPr="00B22916" w:rsidRDefault="003E0BD9" w:rsidP="009942C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Yolanda </w:t>
            </w:r>
            <w:proofErr w:type="spellStart"/>
            <w:r>
              <w:rPr>
                <w:rFonts w:eastAsia="Calibri"/>
                <w:b/>
              </w:rPr>
              <w:t>Ngabito</w:t>
            </w:r>
            <w:proofErr w:type="spellEnd"/>
            <w:r>
              <w:rPr>
                <w:rFonts w:eastAsia="Calibri"/>
                <w:b/>
              </w:rPr>
              <w:t xml:space="preserve">, S.E., </w:t>
            </w:r>
            <w:proofErr w:type="spellStart"/>
            <w:r>
              <w:rPr>
                <w:rFonts w:eastAsia="Calibri"/>
                <w:b/>
              </w:rPr>
              <w:t>M.Si</w:t>
            </w:r>
            <w:proofErr w:type="spellEnd"/>
            <w:r>
              <w:rPr>
                <w:rFonts w:eastAsia="Calibri"/>
                <w:b/>
              </w:rPr>
              <w:t>.</w:t>
            </w:r>
          </w:p>
        </w:tc>
      </w:tr>
      <w:tr w:rsidR="00FB03EF" w:rsidRPr="00B22916" w14:paraId="330C8EBC" w14:textId="77777777" w:rsidTr="00FB03EF">
        <w:tc>
          <w:tcPr>
            <w:tcW w:w="1549" w:type="dxa"/>
            <w:gridSpan w:val="2"/>
            <w:vMerge w:val="restart"/>
          </w:tcPr>
          <w:p w14:paraId="7A3565FC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Capaian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  <w:r w:rsidRPr="00B22916">
              <w:rPr>
                <w:rFonts w:eastAsia="Calibri"/>
                <w:b/>
              </w:rPr>
              <w:t xml:space="preserve"> (CP)</w:t>
            </w:r>
          </w:p>
        </w:tc>
        <w:tc>
          <w:tcPr>
            <w:tcW w:w="5666" w:type="dxa"/>
            <w:gridSpan w:val="7"/>
            <w:tcBorders>
              <w:bottom w:val="single" w:sz="4" w:space="0" w:color="000000"/>
            </w:tcBorders>
            <w:shd w:val="clear" w:color="auto" w:fill="E7E6E6"/>
          </w:tcPr>
          <w:p w14:paraId="6D966E61" w14:textId="77777777" w:rsidR="00FB03EF" w:rsidRPr="00B22916" w:rsidRDefault="00FB03EF" w:rsidP="009942CB">
            <w:pPr>
              <w:tabs>
                <w:tab w:val="left" w:pos="1806"/>
              </w:tabs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 xml:space="preserve">CPL-PRODI  yang dibebankan pada MK       </w:t>
            </w:r>
          </w:p>
        </w:tc>
        <w:tc>
          <w:tcPr>
            <w:tcW w:w="5691" w:type="dxa"/>
            <w:gridSpan w:val="7"/>
            <w:tcBorders>
              <w:bottom w:val="single" w:sz="8" w:space="0" w:color="FFFFFF"/>
            </w:tcBorders>
          </w:tcPr>
          <w:p w14:paraId="3F156691" w14:textId="77777777" w:rsidR="00FB03EF" w:rsidRPr="00B22916" w:rsidRDefault="00FB03EF" w:rsidP="009942CB">
            <w:pPr>
              <w:tabs>
                <w:tab w:val="left" w:pos="1806"/>
              </w:tabs>
              <w:rPr>
                <w:rFonts w:eastAsia="Calibri"/>
                <w:b/>
                <w:lang w:val="sv-SE"/>
              </w:rPr>
            </w:pPr>
          </w:p>
        </w:tc>
      </w:tr>
      <w:tr w:rsidR="00FB03EF" w:rsidRPr="00B22916" w14:paraId="37AA59FC" w14:textId="77777777" w:rsidTr="00FB03EF">
        <w:tc>
          <w:tcPr>
            <w:tcW w:w="1549" w:type="dxa"/>
            <w:gridSpan w:val="2"/>
            <w:vMerge/>
          </w:tcPr>
          <w:p w14:paraId="03CC95C5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lang w:val="sv-SE"/>
              </w:rPr>
            </w:pPr>
          </w:p>
        </w:tc>
        <w:tc>
          <w:tcPr>
            <w:tcW w:w="1276" w:type="dxa"/>
          </w:tcPr>
          <w:p w14:paraId="5A9A6761" w14:textId="4BD27E04" w:rsidR="00FB03EF" w:rsidRPr="00B22916" w:rsidRDefault="00FB03EF" w:rsidP="009942CB">
            <w:pPr>
              <w:rPr>
                <w:rFonts w:eastAsia="Calibri"/>
              </w:rPr>
            </w:pPr>
            <w:r w:rsidRPr="00B22916">
              <w:rPr>
                <w:rFonts w:eastAsia="Calibri"/>
              </w:rPr>
              <w:t>CPL</w:t>
            </w:r>
            <w:r w:rsidR="0069693B">
              <w:rPr>
                <w:rFonts w:eastAsia="Calibri"/>
              </w:rPr>
              <w:t>1</w:t>
            </w:r>
          </w:p>
          <w:p w14:paraId="707CD2A5" w14:textId="77777777" w:rsidR="00FB03EF" w:rsidRPr="00B22916" w:rsidRDefault="00FB03EF" w:rsidP="009942CB">
            <w:pPr>
              <w:rPr>
                <w:rFonts w:eastAsia="Calibri"/>
              </w:rPr>
            </w:pPr>
          </w:p>
        </w:tc>
        <w:tc>
          <w:tcPr>
            <w:tcW w:w="10081" w:type="dxa"/>
            <w:gridSpan w:val="13"/>
          </w:tcPr>
          <w:p w14:paraId="7FA9FF0C" w14:textId="6BBC6AFB" w:rsidR="00FB03EF" w:rsidRPr="00B22916" w:rsidRDefault="0069693B" w:rsidP="009942CB">
            <w:pPr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menunjukkan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ketakwaan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kepada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Tuhan</w:t>
            </w:r>
            <w:proofErr w:type="spellEnd"/>
            <w:r w:rsidRPr="0069693B">
              <w:rPr>
                <w:rFonts w:eastAsia="Calibri"/>
              </w:rPr>
              <w:t xml:space="preserve"> YME, </w:t>
            </w:r>
            <w:proofErr w:type="spellStart"/>
            <w:r w:rsidRPr="0069693B">
              <w:rPr>
                <w:rFonts w:eastAsia="Calibri"/>
              </w:rPr>
              <w:t>menjunjung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tinggi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nilai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kemanusiaan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et</w:t>
            </w:r>
            <w:bookmarkStart w:id="0" w:name="_GoBack"/>
            <w:bookmarkEnd w:id="0"/>
            <w:r w:rsidRPr="0069693B">
              <w:rPr>
                <w:rFonts w:eastAsia="Calibri"/>
              </w:rPr>
              <w:t>ika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norma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akademik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serta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menginternalisasi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semangat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nasionalisme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dan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kemandirian</w:t>
            </w:r>
            <w:proofErr w:type="spellEnd"/>
            <w:r w:rsidRPr="0069693B">
              <w:rPr>
                <w:rFonts w:eastAsia="Calibri"/>
              </w:rPr>
              <w:t>.</w:t>
            </w:r>
          </w:p>
        </w:tc>
      </w:tr>
      <w:tr w:rsidR="00FB03EF" w:rsidRPr="00B22916" w14:paraId="6DB65931" w14:textId="77777777" w:rsidTr="00FB03EF">
        <w:tc>
          <w:tcPr>
            <w:tcW w:w="1549" w:type="dxa"/>
            <w:gridSpan w:val="2"/>
            <w:vMerge/>
          </w:tcPr>
          <w:p w14:paraId="1D4ADE4F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5C3F344B" w14:textId="6C8BDCBE" w:rsidR="00FB03EF" w:rsidRPr="00B22916" w:rsidRDefault="00FB03EF" w:rsidP="009942CB">
            <w:pPr>
              <w:rPr>
                <w:rFonts w:eastAsia="Calibri"/>
              </w:rPr>
            </w:pPr>
            <w:r w:rsidRPr="00B22916">
              <w:rPr>
                <w:rFonts w:eastAsia="Calibri"/>
              </w:rPr>
              <w:t>CPL</w:t>
            </w:r>
            <w:r w:rsidR="0069693B">
              <w:rPr>
                <w:rFonts w:eastAsia="Calibri"/>
              </w:rPr>
              <w:t>2</w:t>
            </w:r>
          </w:p>
        </w:tc>
        <w:tc>
          <w:tcPr>
            <w:tcW w:w="10081" w:type="dxa"/>
            <w:gridSpan w:val="13"/>
          </w:tcPr>
          <w:p w14:paraId="7FC618E7" w14:textId="256DFBEC" w:rsidR="00FB03EF" w:rsidRPr="00B22916" w:rsidRDefault="0069693B" w:rsidP="009942CB">
            <w:pPr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mengaplikasikan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konsep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teori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dan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prinsip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administrasi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rumah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sakit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serta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sistem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pelayanan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kesehatan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untuk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mendukung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pengambilan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keputusan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berbasis</w:t>
            </w:r>
            <w:proofErr w:type="spellEnd"/>
            <w:r w:rsidRPr="0069693B">
              <w:rPr>
                <w:rFonts w:eastAsia="Calibri"/>
              </w:rPr>
              <w:t xml:space="preserve"> data.</w:t>
            </w:r>
          </w:p>
        </w:tc>
      </w:tr>
      <w:tr w:rsidR="00FB03EF" w:rsidRPr="00B22916" w14:paraId="483FFF07" w14:textId="77777777" w:rsidTr="00FB03EF">
        <w:tc>
          <w:tcPr>
            <w:tcW w:w="1549" w:type="dxa"/>
            <w:gridSpan w:val="2"/>
            <w:vMerge/>
          </w:tcPr>
          <w:p w14:paraId="07888FA3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1CFB03CF" w14:textId="1F31A82A" w:rsidR="00FB03EF" w:rsidRPr="00B22916" w:rsidRDefault="003E0BD9" w:rsidP="009942CB">
            <w:pPr>
              <w:rPr>
                <w:rFonts w:eastAsia="Calibri"/>
              </w:rPr>
            </w:pPr>
            <w:r>
              <w:rPr>
                <w:rFonts w:eastAsia="Calibri"/>
              </w:rPr>
              <w:t>CPL</w:t>
            </w:r>
            <w:r w:rsidR="0069693B">
              <w:rPr>
                <w:rFonts w:eastAsia="Calibri"/>
              </w:rPr>
              <w:t>4</w:t>
            </w:r>
          </w:p>
        </w:tc>
        <w:tc>
          <w:tcPr>
            <w:tcW w:w="10081" w:type="dxa"/>
            <w:gridSpan w:val="13"/>
          </w:tcPr>
          <w:p w14:paraId="64CDDA63" w14:textId="7E48BE1D" w:rsidR="00FB03EF" w:rsidRPr="00B22916" w:rsidRDefault="0069693B" w:rsidP="009942CB">
            <w:pPr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mengembangkan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perencanaan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manajemen</w:t>
            </w:r>
            <w:proofErr w:type="spellEnd"/>
            <w:r w:rsidRPr="0069693B">
              <w:rPr>
                <w:rFonts w:eastAsia="Calibri"/>
              </w:rPr>
              <w:t xml:space="preserve">, monitoring, </w:t>
            </w:r>
            <w:proofErr w:type="spellStart"/>
            <w:r w:rsidRPr="0069693B">
              <w:rPr>
                <w:rFonts w:eastAsia="Calibri"/>
              </w:rPr>
              <w:t>serta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evaluasi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organisasi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rumah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sakit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pada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bidang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mutu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risiko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dan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keselamatan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pasien</w:t>
            </w:r>
            <w:proofErr w:type="spellEnd"/>
            <w:r w:rsidRPr="0069693B">
              <w:rPr>
                <w:rFonts w:eastAsia="Calibri"/>
              </w:rPr>
              <w:t>.</w:t>
            </w:r>
          </w:p>
        </w:tc>
      </w:tr>
      <w:tr w:rsidR="003E0BD9" w:rsidRPr="00B22916" w14:paraId="76AD1200" w14:textId="77777777" w:rsidTr="00FB03EF">
        <w:tc>
          <w:tcPr>
            <w:tcW w:w="1549" w:type="dxa"/>
            <w:gridSpan w:val="2"/>
            <w:vMerge/>
          </w:tcPr>
          <w:p w14:paraId="0F8119FC" w14:textId="77777777" w:rsidR="003E0BD9" w:rsidRPr="00B22916" w:rsidRDefault="003E0BD9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66CE8640" w14:textId="223D9181" w:rsidR="003E0BD9" w:rsidRDefault="003E0BD9" w:rsidP="009942CB">
            <w:pPr>
              <w:rPr>
                <w:rFonts w:eastAsia="Calibri"/>
              </w:rPr>
            </w:pPr>
            <w:r>
              <w:rPr>
                <w:rFonts w:eastAsia="Calibri"/>
              </w:rPr>
              <w:t>CPL9</w:t>
            </w:r>
          </w:p>
        </w:tc>
        <w:tc>
          <w:tcPr>
            <w:tcW w:w="10081" w:type="dxa"/>
            <w:gridSpan w:val="13"/>
          </w:tcPr>
          <w:p w14:paraId="1C013DD0" w14:textId="2CEC590A" w:rsidR="003E0BD9" w:rsidRPr="003E0BD9" w:rsidRDefault="0069693B" w:rsidP="009942CB">
            <w:pPr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menggunakan</w:t>
            </w:r>
            <w:proofErr w:type="spellEnd"/>
            <w:r w:rsidRPr="0069693B">
              <w:rPr>
                <w:rFonts w:eastAsia="Calibri"/>
              </w:rPr>
              <w:t xml:space="preserve"> data </w:t>
            </w:r>
            <w:proofErr w:type="spellStart"/>
            <w:r w:rsidRPr="0069693B">
              <w:rPr>
                <w:rFonts w:eastAsia="Calibri"/>
              </w:rPr>
              <w:t>surveilans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epidemiologi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dan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pengendalian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risiko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kesehatan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rumah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sakit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untuk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mendukung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keputusan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strategis</w:t>
            </w:r>
            <w:proofErr w:type="spellEnd"/>
            <w:r w:rsidRPr="0069693B">
              <w:rPr>
                <w:rFonts w:eastAsia="Calibri"/>
              </w:rPr>
              <w:t>.</w:t>
            </w:r>
          </w:p>
        </w:tc>
      </w:tr>
      <w:tr w:rsidR="0069693B" w:rsidRPr="00B22916" w14:paraId="728A2841" w14:textId="77777777" w:rsidTr="00FB03EF">
        <w:tc>
          <w:tcPr>
            <w:tcW w:w="1549" w:type="dxa"/>
            <w:gridSpan w:val="2"/>
            <w:vMerge/>
          </w:tcPr>
          <w:p w14:paraId="1B5BB5EB" w14:textId="77777777" w:rsidR="0069693B" w:rsidRPr="00B22916" w:rsidRDefault="0069693B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285EB0A5" w14:textId="021EE029" w:rsidR="0069693B" w:rsidRDefault="0069693B" w:rsidP="009942CB">
            <w:pPr>
              <w:rPr>
                <w:rFonts w:eastAsia="Calibri"/>
              </w:rPr>
            </w:pPr>
            <w:r w:rsidRPr="00B22916">
              <w:rPr>
                <w:rFonts w:eastAsia="Calibri"/>
              </w:rPr>
              <w:t>CPL</w:t>
            </w:r>
            <w:r>
              <w:rPr>
                <w:rFonts w:eastAsia="Calibri"/>
              </w:rPr>
              <w:t>10</w:t>
            </w:r>
          </w:p>
        </w:tc>
        <w:tc>
          <w:tcPr>
            <w:tcW w:w="10081" w:type="dxa"/>
            <w:gridSpan w:val="13"/>
          </w:tcPr>
          <w:p w14:paraId="53AB6D3A" w14:textId="152D6D88" w:rsidR="0069693B" w:rsidRPr="0069693B" w:rsidRDefault="0069693B" w:rsidP="009942CB">
            <w:pPr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bertanggung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jawab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atas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hasil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kerja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secara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mandiri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maupun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kelompok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melakukan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evaluasi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diri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menjaga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integritas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ilmiah</w:t>
            </w:r>
            <w:proofErr w:type="spellEnd"/>
            <w:r w:rsidRPr="0069693B">
              <w:rPr>
                <w:rFonts w:eastAsia="Calibri"/>
              </w:rPr>
              <w:t xml:space="preserve">, </w:t>
            </w:r>
            <w:proofErr w:type="spellStart"/>
            <w:r w:rsidRPr="0069693B">
              <w:rPr>
                <w:rFonts w:eastAsia="Calibri"/>
              </w:rPr>
              <w:t>serta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memelihara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jejaring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kerja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profesional</w:t>
            </w:r>
            <w:proofErr w:type="spellEnd"/>
            <w:r w:rsidRPr="0069693B">
              <w:rPr>
                <w:rFonts w:eastAsia="Calibri"/>
              </w:rPr>
              <w:t>.</w:t>
            </w:r>
          </w:p>
        </w:tc>
      </w:tr>
      <w:tr w:rsidR="00FB03EF" w:rsidRPr="00B22916" w14:paraId="5A1DA3C9" w14:textId="77777777" w:rsidTr="00FB03EF">
        <w:trPr>
          <w:trHeight w:val="296"/>
        </w:trPr>
        <w:tc>
          <w:tcPr>
            <w:tcW w:w="1549" w:type="dxa"/>
            <w:gridSpan w:val="2"/>
            <w:vMerge/>
          </w:tcPr>
          <w:p w14:paraId="5A277B12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37A93EFA" w14:textId="77777777" w:rsidR="00FB03EF" w:rsidRPr="00B22916" w:rsidRDefault="00FB03EF" w:rsidP="009942CB">
            <w:pPr>
              <w:rPr>
                <w:rFonts w:eastAsia="Calibri"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Capaian Pembelajaran Mata Kuliah (CPMK)</w:t>
            </w:r>
          </w:p>
        </w:tc>
        <w:tc>
          <w:tcPr>
            <w:tcW w:w="5691" w:type="dxa"/>
            <w:gridSpan w:val="7"/>
            <w:tcBorders>
              <w:top w:val="nil"/>
              <w:bottom w:val="nil"/>
            </w:tcBorders>
          </w:tcPr>
          <w:p w14:paraId="72E1C3B3" w14:textId="77777777" w:rsidR="00FB03EF" w:rsidRPr="00B22916" w:rsidRDefault="00FB03EF" w:rsidP="009942CB">
            <w:pPr>
              <w:rPr>
                <w:rFonts w:eastAsia="Calibri"/>
                <w:lang w:val="sv-SE"/>
              </w:rPr>
            </w:pPr>
          </w:p>
        </w:tc>
      </w:tr>
      <w:tr w:rsidR="00FB03EF" w:rsidRPr="00B22916" w14:paraId="582DFC55" w14:textId="77777777" w:rsidTr="00FB03EF">
        <w:tc>
          <w:tcPr>
            <w:tcW w:w="1549" w:type="dxa"/>
            <w:gridSpan w:val="2"/>
            <w:vMerge/>
          </w:tcPr>
          <w:p w14:paraId="3E21364E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lang w:val="sv-SE"/>
              </w:rPr>
            </w:pPr>
          </w:p>
        </w:tc>
        <w:tc>
          <w:tcPr>
            <w:tcW w:w="1276" w:type="dxa"/>
          </w:tcPr>
          <w:p w14:paraId="1B2D1179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CPMK1</w:t>
            </w:r>
          </w:p>
        </w:tc>
        <w:tc>
          <w:tcPr>
            <w:tcW w:w="10081" w:type="dxa"/>
            <w:gridSpan w:val="13"/>
          </w:tcPr>
          <w:p w14:paraId="2B041F35" w14:textId="27F46F2A" w:rsidR="00FB03EF" w:rsidRPr="00B22916" w:rsidRDefault="003E0BD9" w:rsidP="009942CB">
            <w:pPr>
              <w:jc w:val="both"/>
              <w:rPr>
                <w:rFonts w:eastAsia="Calibri"/>
                <w:lang w:val="sv-SE"/>
              </w:rPr>
            </w:pPr>
            <w:proofErr w:type="spellStart"/>
            <w:r w:rsidRPr="003E0BD9">
              <w:rPr>
                <w:rFonts w:eastAsia="Calibri"/>
              </w:rPr>
              <w:t>Mahasiswa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mampu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menjelaskan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konsep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dasar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manajemen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kesehatan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rumah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sakit</w:t>
            </w:r>
            <w:proofErr w:type="spellEnd"/>
            <w:r w:rsidRPr="003E0BD9">
              <w:rPr>
                <w:rFonts w:eastAsia="Calibri"/>
              </w:rPr>
              <w:t>.</w:t>
            </w:r>
          </w:p>
        </w:tc>
      </w:tr>
      <w:tr w:rsidR="00FB03EF" w:rsidRPr="00B22916" w14:paraId="11B215EB" w14:textId="77777777" w:rsidTr="00FB03EF">
        <w:tc>
          <w:tcPr>
            <w:tcW w:w="1549" w:type="dxa"/>
            <w:gridSpan w:val="2"/>
            <w:vMerge/>
          </w:tcPr>
          <w:p w14:paraId="77363F0A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lang w:val="sv-SE"/>
              </w:rPr>
            </w:pPr>
          </w:p>
        </w:tc>
        <w:tc>
          <w:tcPr>
            <w:tcW w:w="1276" w:type="dxa"/>
          </w:tcPr>
          <w:p w14:paraId="771D4DA1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CPMK2</w:t>
            </w:r>
          </w:p>
        </w:tc>
        <w:tc>
          <w:tcPr>
            <w:tcW w:w="10081" w:type="dxa"/>
            <w:gridSpan w:val="13"/>
          </w:tcPr>
          <w:p w14:paraId="3A380204" w14:textId="56E34315" w:rsidR="00FB03EF" w:rsidRPr="00B22916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Mahasiswa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mampu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menganalisis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perencanaan</w:t>
            </w:r>
            <w:proofErr w:type="spellEnd"/>
            <w:r w:rsidRPr="003E0BD9">
              <w:rPr>
                <w:rFonts w:eastAsia="Calibri"/>
              </w:rPr>
              <w:t xml:space="preserve">, </w:t>
            </w:r>
            <w:proofErr w:type="spellStart"/>
            <w:r w:rsidRPr="003E0BD9">
              <w:rPr>
                <w:rFonts w:eastAsia="Calibri"/>
              </w:rPr>
              <w:t>pengorganisasian</w:t>
            </w:r>
            <w:proofErr w:type="spellEnd"/>
            <w:r w:rsidRPr="003E0BD9">
              <w:rPr>
                <w:rFonts w:eastAsia="Calibri"/>
              </w:rPr>
              <w:t xml:space="preserve">, </w:t>
            </w:r>
            <w:proofErr w:type="spellStart"/>
            <w:r w:rsidRPr="003E0BD9">
              <w:rPr>
                <w:rFonts w:eastAsia="Calibri"/>
              </w:rPr>
              <w:t>pelaksanaan</w:t>
            </w:r>
            <w:proofErr w:type="spellEnd"/>
            <w:r w:rsidRPr="003E0BD9">
              <w:rPr>
                <w:rFonts w:eastAsia="Calibri"/>
              </w:rPr>
              <w:t xml:space="preserve">,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evaluasi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kesehatan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RS</w:t>
            </w:r>
          </w:p>
        </w:tc>
      </w:tr>
      <w:tr w:rsidR="00FB03EF" w:rsidRPr="00B22916" w14:paraId="05E0DAAD" w14:textId="77777777" w:rsidTr="00FB03EF">
        <w:tc>
          <w:tcPr>
            <w:tcW w:w="1549" w:type="dxa"/>
            <w:gridSpan w:val="2"/>
            <w:vMerge/>
          </w:tcPr>
          <w:p w14:paraId="77FF9044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224E6DE0" w14:textId="488D1A85" w:rsidR="00FB03EF" w:rsidRPr="00B22916" w:rsidRDefault="003E0BD9" w:rsidP="009942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CPMK3</w:t>
            </w:r>
          </w:p>
        </w:tc>
        <w:tc>
          <w:tcPr>
            <w:tcW w:w="10081" w:type="dxa"/>
            <w:gridSpan w:val="13"/>
          </w:tcPr>
          <w:p w14:paraId="35D9F6E1" w14:textId="5D306F7D" w:rsidR="00FB03EF" w:rsidRPr="00B22916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Mahasiswa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mampu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mengidentifikasi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risiko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kesehatan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RS, </w:t>
            </w:r>
            <w:proofErr w:type="spellStart"/>
            <w:r w:rsidRPr="003E0BD9">
              <w:rPr>
                <w:rFonts w:eastAsia="Calibri"/>
              </w:rPr>
              <w:t>termasuk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limbah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medis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non </w:t>
            </w:r>
            <w:proofErr w:type="spellStart"/>
            <w:r w:rsidRPr="003E0BD9">
              <w:rPr>
                <w:rFonts w:eastAsia="Calibri"/>
              </w:rPr>
              <w:t>medis</w:t>
            </w:r>
            <w:proofErr w:type="spellEnd"/>
            <w:r w:rsidRPr="003E0BD9">
              <w:rPr>
                <w:rFonts w:eastAsia="Calibri"/>
              </w:rPr>
              <w:t>.</w:t>
            </w:r>
          </w:p>
        </w:tc>
      </w:tr>
      <w:tr w:rsidR="0069693B" w:rsidRPr="00B22916" w14:paraId="1BA4C18D" w14:textId="77777777" w:rsidTr="00FB03EF">
        <w:tc>
          <w:tcPr>
            <w:tcW w:w="1549" w:type="dxa"/>
            <w:gridSpan w:val="2"/>
            <w:vMerge/>
          </w:tcPr>
          <w:p w14:paraId="3DF1093D" w14:textId="77777777" w:rsidR="0069693B" w:rsidRPr="00B22916" w:rsidRDefault="0069693B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62FC2BEB" w14:textId="2C90489E" w:rsidR="0069693B" w:rsidRDefault="0069693B" w:rsidP="009942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CPMK4</w:t>
            </w:r>
          </w:p>
        </w:tc>
        <w:tc>
          <w:tcPr>
            <w:tcW w:w="10081" w:type="dxa"/>
            <w:gridSpan w:val="13"/>
          </w:tcPr>
          <w:p w14:paraId="7F2DD080" w14:textId="5927C5DB" w:rsidR="0069693B" w:rsidRPr="003E0BD9" w:rsidRDefault="0069693B" w:rsidP="009942CB">
            <w:pPr>
              <w:jc w:val="both"/>
              <w:rPr>
                <w:rFonts w:eastAsia="Calibri"/>
              </w:rPr>
            </w:pPr>
            <w:proofErr w:type="spellStart"/>
            <w:r w:rsidRPr="0069693B">
              <w:rPr>
                <w:rFonts w:eastAsia="Calibri"/>
              </w:rPr>
              <w:t>Mahasiswa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mampu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memahami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regulasi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dan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standar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terkait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kesehatan</w:t>
            </w:r>
            <w:proofErr w:type="spellEnd"/>
            <w:r w:rsidRPr="0069693B">
              <w:rPr>
                <w:rFonts w:eastAsia="Calibri"/>
              </w:rPr>
              <w:t xml:space="preserve"> </w:t>
            </w:r>
            <w:proofErr w:type="spellStart"/>
            <w:r w:rsidRPr="0069693B">
              <w:rPr>
                <w:rFonts w:eastAsia="Calibri"/>
              </w:rPr>
              <w:t>lingkungan</w:t>
            </w:r>
            <w:proofErr w:type="spellEnd"/>
            <w:r w:rsidRPr="0069693B">
              <w:rPr>
                <w:rFonts w:eastAsia="Calibri"/>
              </w:rPr>
              <w:t xml:space="preserve"> RS.</w:t>
            </w:r>
          </w:p>
        </w:tc>
      </w:tr>
      <w:tr w:rsidR="003E0BD9" w:rsidRPr="00B22916" w14:paraId="70B0830E" w14:textId="77777777" w:rsidTr="00FB03EF">
        <w:tc>
          <w:tcPr>
            <w:tcW w:w="1549" w:type="dxa"/>
            <w:gridSpan w:val="2"/>
            <w:vMerge/>
          </w:tcPr>
          <w:p w14:paraId="106A78FC" w14:textId="77777777" w:rsidR="003E0BD9" w:rsidRPr="00B22916" w:rsidRDefault="003E0BD9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5FB019A9" w14:textId="795D80B2" w:rsidR="003E0BD9" w:rsidRPr="00B22916" w:rsidRDefault="003E0BD9" w:rsidP="009942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CPMK</w:t>
            </w:r>
            <w:r w:rsidR="0069693B">
              <w:rPr>
                <w:rFonts w:eastAsia="Calibri"/>
              </w:rPr>
              <w:t>5</w:t>
            </w:r>
          </w:p>
        </w:tc>
        <w:tc>
          <w:tcPr>
            <w:tcW w:w="10081" w:type="dxa"/>
            <w:gridSpan w:val="13"/>
          </w:tcPr>
          <w:p w14:paraId="01D5587E" w14:textId="44B29B6C" w:rsidR="003E0BD9" w:rsidRPr="003E0BD9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Mahasiswa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mampu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merancang</w:t>
            </w:r>
            <w:proofErr w:type="spellEnd"/>
            <w:r w:rsidRPr="003E0BD9">
              <w:rPr>
                <w:rFonts w:eastAsia="Calibri"/>
              </w:rPr>
              <w:t xml:space="preserve"> program </w:t>
            </w:r>
            <w:proofErr w:type="spellStart"/>
            <w:r w:rsidRPr="003E0BD9">
              <w:rPr>
                <w:rFonts w:eastAsia="Calibri"/>
              </w:rPr>
              <w:t>pengelolaan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RS yang </w:t>
            </w:r>
            <w:proofErr w:type="spellStart"/>
            <w:r w:rsidRPr="003E0BD9">
              <w:rPr>
                <w:rFonts w:eastAsia="Calibri"/>
              </w:rPr>
              <w:t>sesuai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dengan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regulasi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standar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akreditasi</w:t>
            </w:r>
            <w:proofErr w:type="spellEnd"/>
            <w:r w:rsidRPr="003E0BD9">
              <w:rPr>
                <w:rFonts w:eastAsia="Calibri"/>
              </w:rPr>
              <w:t>.</w:t>
            </w:r>
          </w:p>
        </w:tc>
      </w:tr>
      <w:tr w:rsidR="00FB03EF" w:rsidRPr="00B22916" w14:paraId="5091BAA7" w14:textId="77777777" w:rsidTr="00FB03EF">
        <w:tc>
          <w:tcPr>
            <w:tcW w:w="1549" w:type="dxa"/>
            <w:gridSpan w:val="2"/>
            <w:vMerge/>
          </w:tcPr>
          <w:p w14:paraId="1E31D686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66" w:type="dxa"/>
            <w:gridSpan w:val="7"/>
            <w:shd w:val="clear" w:color="auto" w:fill="D9D9D9"/>
          </w:tcPr>
          <w:p w14:paraId="78FF8494" w14:textId="77777777" w:rsidR="00FB03EF" w:rsidRPr="00B22916" w:rsidRDefault="00FB03EF" w:rsidP="009942CB">
            <w:pPr>
              <w:jc w:val="both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Kemampuan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akhir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tiap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tahapan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belajar</w:t>
            </w:r>
            <w:proofErr w:type="spellEnd"/>
            <w:r w:rsidRPr="00B22916">
              <w:rPr>
                <w:rFonts w:eastAsia="Calibri"/>
                <w:b/>
              </w:rPr>
              <w:t xml:space="preserve"> (Sub-CPMK)</w:t>
            </w:r>
          </w:p>
        </w:tc>
        <w:tc>
          <w:tcPr>
            <w:tcW w:w="5691" w:type="dxa"/>
            <w:gridSpan w:val="7"/>
          </w:tcPr>
          <w:p w14:paraId="7D8E20EA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</w:p>
        </w:tc>
      </w:tr>
      <w:tr w:rsidR="00FB03EF" w:rsidRPr="00B22916" w14:paraId="1DC91D7C" w14:textId="77777777" w:rsidTr="00FB03EF">
        <w:tc>
          <w:tcPr>
            <w:tcW w:w="1549" w:type="dxa"/>
            <w:gridSpan w:val="2"/>
            <w:vMerge/>
          </w:tcPr>
          <w:p w14:paraId="01B26613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34028C5E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Sub-CPMK1</w:t>
            </w:r>
          </w:p>
        </w:tc>
        <w:tc>
          <w:tcPr>
            <w:tcW w:w="10081" w:type="dxa"/>
            <w:gridSpan w:val="13"/>
          </w:tcPr>
          <w:p w14:paraId="60CFC518" w14:textId="6584FB34" w:rsidR="00FB03EF" w:rsidRPr="00B22916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Menjelaskan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sistem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manajemen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RS.</w:t>
            </w:r>
          </w:p>
        </w:tc>
      </w:tr>
      <w:tr w:rsidR="00FB03EF" w:rsidRPr="00B22916" w14:paraId="68A1D51D" w14:textId="77777777" w:rsidTr="00FB03EF">
        <w:tc>
          <w:tcPr>
            <w:tcW w:w="1549" w:type="dxa"/>
            <w:gridSpan w:val="2"/>
            <w:vMerge/>
          </w:tcPr>
          <w:p w14:paraId="477CE9E0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1E250953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Sub-CPMK2</w:t>
            </w:r>
          </w:p>
        </w:tc>
        <w:tc>
          <w:tcPr>
            <w:tcW w:w="10081" w:type="dxa"/>
            <w:gridSpan w:val="13"/>
          </w:tcPr>
          <w:p w14:paraId="0DE36B8E" w14:textId="0A0776B7" w:rsidR="00FB03EF" w:rsidRPr="00B22916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Mendeskripsikan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sanitasi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instalasi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sanitasi</w:t>
            </w:r>
            <w:proofErr w:type="spellEnd"/>
            <w:r w:rsidRPr="003E0BD9">
              <w:rPr>
                <w:rFonts w:eastAsia="Calibri"/>
              </w:rPr>
              <w:t xml:space="preserve"> RS.</w:t>
            </w:r>
          </w:p>
        </w:tc>
      </w:tr>
      <w:tr w:rsidR="00FB03EF" w:rsidRPr="00B22916" w14:paraId="3FBC3F68" w14:textId="77777777" w:rsidTr="00FB03EF">
        <w:tc>
          <w:tcPr>
            <w:tcW w:w="1549" w:type="dxa"/>
            <w:gridSpan w:val="2"/>
            <w:vMerge/>
          </w:tcPr>
          <w:p w14:paraId="2379B206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0EAF46A8" w14:textId="0CE03249" w:rsidR="00FB03EF" w:rsidRPr="00B22916" w:rsidRDefault="00D50D85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</w:t>
            </w:r>
            <w:r>
              <w:rPr>
                <w:rFonts w:eastAsia="Calibri"/>
              </w:rPr>
              <w:t>3</w:t>
            </w:r>
          </w:p>
        </w:tc>
        <w:tc>
          <w:tcPr>
            <w:tcW w:w="10081" w:type="dxa"/>
            <w:gridSpan w:val="13"/>
          </w:tcPr>
          <w:p w14:paraId="75365087" w14:textId="0F2B12C2" w:rsidR="00FB03EF" w:rsidRPr="00B22916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Menganalisis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permasalahan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limbah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medis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non-</w:t>
            </w:r>
            <w:proofErr w:type="spellStart"/>
            <w:r w:rsidRPr="003E0BD9">
              <w:rPr>
                <w:rFonts w:eastAsia="Calibri"/>
              </w:rPr>
              <w:t>medis</w:t>
            </w:r>
            <w:proofErr w:type="spellEnd"/>
            <w:r w:rsidRPr="003E0BD9">
              <w:rPr>
                <w:rFonts w:eastAsia="Calibri"/>
              </w:rPr>
              <w:t xml:space="preserve"> RS.</w:t>
            </w:r>
          </w:p>
        </w:tc>
      </w:tr>
      <w:tr w:rsidR="003E0BD9" w:rsidRPr="00B22916" w14:paraId="5AD42856" w14:textId="77777777" w:rsidTr="00FB03EF">
        <w:tc>
          <w:tcPr>
            <w:tcW w:w="1549" w:type="dxa"/>
            <w:gridSpan w:val="2"/>
            <w:vMerge/>
          </w:tcPr>
          <w:p w14:paraId="43A42CBE" w14:textId="77777777" w:rsidR="003E0BD9" w:rsidRPr="00B22916" w:rsidRDefault="003E0BD9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0C555A8E" w14:textId="7D6EB427" w:rsidR="003E0BD9" w:rsidRPr="00B22916" w:rsidRDefault="00D50D85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</w:t>
            </w:r>
            <w:r>
              <w:rPr>
                <w:rFonts w:eastAsia="Calibri"/>
              </w:rPr>
              <w:t>4</w:t>
            </w:r>
          </w:p>
        </w:tc>
        <w:tc>
          <w:tcPr>
            <w:tcW w:w="10081" w:type="dxa"/>
            <w:gridSpan w:val="13"/>
          </w:tcPr>
          <w:p w14:paraId="417FB1C8" w14:textId="40BA8C0C" w:rsidR="003E0BD9" w:rsidRPr="003E0BD9" w:rsidRDefault="003E0BD9" w:rsidP="009942CB">
            <w:pPr>
              <w:jc w:val="both"/>
              <w:rPr>
                <w:rFonts w:eastAsia="Calibri"/>
              </w:rPr>
            </w:pPr>
            <w:proofErr w:type="spellStart"/>
            <w:r w:rsidRPr="003E0BD9">
              <w:rPr>
                <w:rFonts w:eastAsia="Calibri"/>
              </w:rPr>
              <w:t>Mengidentifikasi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regulasi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dan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standar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terkait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kesehatan</w:t>
            </w:r>
            <w:proofErr w:type="spellEnd"/>
            <w:r w:rsidRPr="003E0BD9">
              <w:rPr>
                <w:rFonts w:eastAsia="Calibri"/>
              </w:rPr>
              <w:t xml:space="preserve"> </w:t>
            </w:r>
            <w:proofErr w:type="spellStart"/>
            <w:r w:rsidRPr="003E0BD9">
              <w:rPr>
                <w:rFonts w:eastAsia="Calibri"/>
              </w:rPr>
              <w:t>lingkungan</w:t>
            </w:r>
            <w:proofErr w:type="spellEnd"/>
            <w:r w:rsidRPr="003E0BD9">
              <w:rPr>
                <w:rFonts w:eastAsia="Calibri"/>
              </w:rPr>
              <w:t xml:space="preserve"> RS.</w:t>
            </w:r>
          </w:p>
        </w:tc>
      </w:tr>
      <w:tr w:rsidR="003E0BD9" w:rsidRPr="00B22916" w14:paraId="784B3248" w14:textId="77777777" w:rsidTr="00FB03EF">
        <w:tc>
          <w:tcPr>
            <w:tcW w:w="1549" w:type="dxa"/>
            <w:gridSpan w:val="2"/>
            <w:vMerge/>
          </w:tcPr>
          <w:p w14:paraId="7AA467BD" w14:textId="77777777" w:rsidR="003E0BD9" w:rsidRPr="00B22916" w:rsidRDefault="003E0BD9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102CBDF1" w14:textId="2AAF5061" w:rsidR="003E0BD9" w:rsidRPr="00B22916" w:rsidRDefault="00D50D85" w:rsidP="009942CB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</w:t>
            </w:r>
            <w:r>
              <w:rPr>
                <w:rFonts w:eastAsia="Calibri"/>
              </w:rPr>
              <w:t>5</w:t>
            </w:r>
          </w:p>
        </w:tc>
        <w:tc>
          <w:tcPr>
            <w:tcW w:w="10081" w:type="dxa"/>
            <w:gridSpan w:val="13"/>
          </w:tcPr>
          <w:p w14:paraId="1F7F78D4" w14:textId="3EF73F73" w:rsidR="003E0BD9" w:rsidRPr="003E0BD9" w:rsidRDefault="00D50D85" w:rsidP="009942CB">
            <w:pPr>
              <w:jc w:val="both"/>
              <w:rPr>
                <w:rFonts w:eastAsia="Calibri"/>
              </w:rPr>
            </w:pPr>
            <w:proofErr w:type="spellStart"/>
            <w:r w:rsidRPr="00D50D85">
              <w:rPr>
                <w:rFonts w:eastAsia="Calibri"/>
              </w:rPr>
              <w:t>Menyusun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rencana</w:t>
            </w:r>
            <w:proofErr w:type="spellEnd"/>
            <w:r w:rsidRPr="00D50D85">
              <w:rPr>
                <w:rFonts w:eastAsia="Calibri"/>
              </w:rPr>
              <w:t xml:space="preserve"> program </w:t>
            </w:r>
            <w:proofErr w:type="spellStart"/>
            <w:r w:rsidRPr="00D50D85">
              <w:rPr>
                <w:rFonts w:eastAsia="Calibri"/>
              </w:rPr>
              <w:t>kesehatan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lingkungan</w:t>
            </w:r>
            <w:proofErr w:type="spellEnd"/>
            <w:r w:rsidRPr="00D50D85">
              <w:rPr>
                <w:rFonts w:eastAsia="Calibri"/>
              </w:rPr>
              <w:t xml:space="preserve"> RS.</w:t>
            </w:r>
          </w:p>
        </w:tc>
      </w:tr>
      <w:tr w:rsidR="00FB03EF" w:rsidRPr="00B22916" w14:paraId="46BB7A08" w14:textId="77777777" w:rsidTr="00FB03EF">
        <w:tc>
          <w:tcPr>
            <w:tcW w:w="1549" w:type="dxa"/>
            <w:gridSpan w:val="2"/>
            <w:vMerge/>
          </w:tcPr>
          <w:p w14:paraId="33D95611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50" w:type="dxa"/>
            <w:gridSpan w:val="6"/>
            <w:shd w:val="clear" w:color="auto" w:fill="BFBFBF"/>
          </w:tcPr>
          <w:p w14:paraId="33C7A97C" w14:textId="77777777" w:rsidR="00FB03EF" w:rsidRPr="00B22916" w:rsidRDefault="00FB03EF" w:rsidP="009942CB">
            <w:pPr>
              <w:jc w:val="both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Korelasi CPL terhadap Sub-CPMK</w:t>
            </w:r>
          </w:p>
        </w:tc>
        <w:tc>
          <w:tcPr>
            <w:tcW w:w="5707" w:type="dxa"/>
            <w:gridSpan w:val="8"/>
          </w:tcPr>
          <w:p w14:paraId="0DBDD5B0" w14:textId="77777777" w:rsidR="00FB03EF" w:rsidRPr="00B22916" w:rsidRDefault="00FB03EF" w:rsidP="009942CB">
            <w:pPr>
              <w:jc w:val="both"/>
              <w:rPr>
                <w:rFonts w:eastAsia="Calibri"/>
                <w:lang w:val="sv-SE"/>
              </w:rPr>
            </w:pPr>
          </w:p>
        </w:tc>
      </w:tr>
      <w:tr w:rsidR="00FB03EF" w:rsidRPr="00B22916" w14:paraId="33A4C111" w14:textId="77777777" w:rsidTr="00FB03EF">
        <w:tc>
          <w:tcPr>
            <w:tcW w:w="1549" w:type="dxa"/>
            <w:gridSpan w:val="2"/>
          </w:tcPr>
          <w:p w14:paraId="21456E7B" w14:textId="77777777" w:rsidR="00FB03EF" w:rsidRPr="00B22916" w:rsidRDefault="00FB03EF" w:rsidP="009942CB">
            <w:pPr>
              <w:rPr>
                <w:rFonts w:eastAsia="Calibri"/>
                <w:b/>
                <w:lang w:val="sv-SE"/>
              </w:rPr>
            </w:pPr>
          </w:p>
        </w:tc>
        <w:tc>
          <w:tcPr>
            <w:tcW w:w="11357" w:type="dxa"/>
            <w:gridSpan w:val="14"/>
          </w:tcPr>
          <w:p w14:paraId="7FAC3BE6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lang w:val="sv-SE"/>
              </w:rPr>
            </w:pPr>
          </w:p>
          <w:tbl>
            <w:tblPr>
              <w:tblW w:w="9687" w:type="dxa"/>
              <w:tblBorders>
                <w:top w:val="single" w:sz="4" w:space="0" w:color="95B3D7"/>
                <w:left w:val="single" w:sz="4" w:space="0" w:color="95B3D7"/>
                <w:bottom w:val="single" w:sz="4" w:space="0" w:color="95B3D7"/>
                <w:right w:val="single" w:sz="4" w:space="0" w:color="95B3D7"/>
                <w:insideH w:val="single" w:sz="4" w:space="0" w:color="95B3D7"/>
                <w:insideV w:val="single" w:sz="4" w:space="0" w:color="95B3D7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51"/>
              <w:gridCol w:w="1302"/>
              <w:gridCol w:w="1852"/>
              <w:gridCol w:w="1438"/>
              <w:gridCol w:w="1852"/>
              <w:gridCol w:w="1392"/>
            </w:tblGrid>
            <w:tr w:rsidR="00D50D85" w:rsidRPr="00B22916" w14:paraId="38582AAB" w14:textId="77777777" w:rsidTr="00D50D85">
              <w:tc>
                <w:tcPr>
                  <w:tcW w:w="1851" w:type="dxa"/>
                </w:tcPr>
                <w:p w14:paraId="0D82D0E2" w14:textId="77777777" w:rsidR="00D50D85" w:rsidRPr="00B22916" w:rsidRDefault="00D50D85" w:rsidP="009942CB">
                  <w:pPr>
                    <w:jc w:val="both"/>
                    <w:rPr>
                      <w:lang w:val="sv-SE"/>
                    </w:rPr>
                  </w:pPr>
                </w:p>
              </w:tc>
              <w:tc>
                <w:tcPr>
                  <w:tcW w:w="1302" w:type="dxa"/>
                </w:tcPr>
                <w:p w14:paraId="6E9417FC" w14:textId="77777777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Sub-CPMK1</w:t>
                  </w:r>
                </w:p>
              </w:tc>
              <w:tc>
                <w:tcPr>
                  <w:tcW w:w="1852" w:type="dxa"/>
                </w:tcPr>
                <w:p w14:paraId="42690CFE" w14:textId="77777777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Sub-CPMK2</w:t>
                  </w:r>
                </w:p>
              </w:tc>
              <w:tc>
                <w:tcPr>
                  <w:tcW w:w="1438" w:type="dxa"/>
                </w:tcPr>
                <w:p w14:paraId="53243C39" w14:textId="77777777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Sub-CPMK3</w:t>
                  </w:r>
                </w:p>
              </w:tc>
              <w:tc>
                <w:tcPr>
                  <w:tcW w:w="1852" w:type="dxa"/>
                </w:tcPr>
                <w:p w14:paraId="30272948" w14:textId="77777777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Sub-CPMK4</w:t>
                  </w:r>
                </w:p>
              </w:tc>
              <w:tc>
                <w:tcPr>
                  <w:tcW w:w="1392" w:type="dxa"/>
                </w:tcPr>
                <w:p w14:paraId="69676913" w14:textId="77777777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Sub-CPMK5</w:t>
                  </w:r>
                </w:p>
              </w:tc>
            </w:tr>
            <w:tr w:rsidR="00D50D85" w:rsidRPr="00B22916" w14:paraId="441A6BCF" w14:textId="77777777" w:rsidTr="00D50D85">
              <w:tc>
                <w:tcPr>
                  <w:tcW w:w="1851" w:type="dxa"/>
                </w:tcPr>
                <w:p w14:paraId="2969AA34" w14:textId="4AEF8903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CPL</w:t>
                  </w:r>
                  <w:r w:rsidR="002C13CC">
                    <w:rPr>
                      <w:b/>
                    </w:rPr>
                    <w:t>1</w:t>
                  </w:r>
                </w:p>
              </w:tc>
              <w:tc>
                <w:tcPr>
                  <w:tcW w:w="1302" w:type="dxa"/>
                </w:tcPr>
                <w:p w14:paraId="55B35CB0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5CF7B6EF" w14:textId="77777777" w:rsidR="00D50D85" w:rsidRPr="00B22916" w:rsidRDefault="00D50D85" w:rsidP="002C13CC">
                  <w:pPr>
                    <w:ind w:left="360"/>
                    <w:jc w:val="both"/>
                  </w:pPr>
                </w:p>
              </w:tc>
              <w:tc>
                <w:tcPr>
                  <w:tcW w:w="1438" w:type="dxa"/>
                </w:tcPr>
                <w:p w14:paraId="2631D75A" w14:textId="77777777" w:rsidR="00D50D85" w:rsidRPr="00B22916" w:rsidRDefault="00D50D85" w:rsidP="002C13CC">
                  <w:pPr>
                    <w:pStyle w:val="ListParagraph"/>
                    <w:jc w:val="both"/>
                  </w:pPr>
                </w:p>
              </w:tc>
              <w:tc>
                <w:tcPr>
                  <w:tcW w:w="1852" w:type="dxa"/>
                </w:tcPr>
                <w:p w14:paraId="611F5A15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392" w:type="dxa"/>
                </w:tcPr>
                <w:p w14:paraId="0ACFAEED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</w:tr>
            <w:tr w:rsidR="00D50D85" w:rsidRPr="00B22916" w14:paraId="4042FEC7" w14:textId="77777777" w:rsidTr="00D50D85">
              <w:tc>
                <w:tcPr>
                  <w:tcW w:w="1851" w:type="dxa"/>
                </w:tcPr>
                <w:p w14:paraId="44A6CC0D" w14:textId="4FF74CF0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CPL</w:t>
                  </w:r>
                  <w:r w:rsidR="002C13CC">
                    <w:rPr>
                      <w:b/>
                    </w:rPr>
                    <w:t>2</w:t>
                  </w:r>
                </w:p>
              </w:tc>
              <w:tc>
                <w:tcPr>
                  <w:tcW w:w="1302" w:type="dxa"/>
                </w:tcPr>
                <w:p w14:paraId="4DEEDF1F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5FF27E47" w14:textId="77777777" w:rsidR="00D50D85" w:rsidRPr="00B22916" w:rsidRDefault="00D50D85" w:rsidP="002C13CC">
                  <w:pPr>
                    <w:pStyle w:val="ListParagraph"/>
                    <w:numPr>
                      <w:ilvl w:val="0"/>
                      <w:numId w:val="4"/>
                    </w:numPr>
                    <w:jc w:val="center"/>
                  </w:pPr>
                </w:p>
              </w:tc>
              <w:tc>
                <w:tcPr>
                  <w:tcW w:w="1438" w:type="dxa"/>
                </w:tcPr>
                <w:p w14:paraId="74E357B6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50A8CCDD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392" w:type="dxa"/>
                </w:tcPr>
                <w:p w14:paraId="76C81BEA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</w:tr>
            <w:tr w:rsidR="00D50D85" w:rsidRPr="00B22916" w14:paraId="3B738D32" w14:textId="77777777" w:rsidTr="00D50D85">
              <w:tc>
                <w:tcPr>
                  <w:tcW w:w="1851" w:type="dxa"/>
                </w:tcPr>
                <w:p w14:paraId="6534F521" w14:textId="29B84FF2" w:rsidR="00D50D85" w:rsidRPr="00B22916" w:rsidRDefault="00D50D85" w:rsidP="009942CB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CPL</w:t>
                  </w:r>
                  <w:r w:rsidR="002C13CC">
                    <w:rPr>
                      <w:b/>
                    </w:rPr>
                    <w:t>4</w:t>
                  </w:r>
                </w:p>
              </w:tc>
              <w:tc>
                <w:tcPr>
                  <w:tcW w:w="1302" w:type="dxa"/>
                </w:tcPr>
                <w:p w14:paraId="3BACCEDA" w14:textId="77777777" w:rsidR="00D50D85" w:rsidRPr="00B22916" w:rsidRDefault="00D50D85" w:rsidP="002C13C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1852" w:type="dxa"/>
                </w:tcPr>
                <w:p w14:paraId="6F884F31" w14:textId="77777777" w:rsidR="00D50D85" w:rsidRPr="00B22916" w:rsidRDefault="00D50D85" w:rsidP="002C13CC">
                  <w:pPr>
                    <w:pStyle w:val="ListParagraph"/>
                    <w:numPr>
                      <w:ilvl w:val="0"/>
                      <w:numId w:val="4"/>
                    </w:numPr>
                    <w:jc w:val="center"/>
                  </w:pPr>
                </w:p>
              </w:tc>
              <w:tc>
                <w:tcPr>
                  <w:tcW w:w="1438" w:type="dxa"/>
                </w:tcPr>
                <w:p w14:paraId="5B530E60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1C5B5138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392" w:type="dxa"/>
                </w:tcPr>
                <w:p w14:paraId="76478ABC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</w:tr>
            <w:tr w:rsidR="00D50D85" w:rsidRPr="00B22916" w14:paraId="6EF17840" w14:textId="77777777" w:rsidTr="00D50D85">
              <w:tc>
                <w:tcPr>
                  <w:tcW w:w="1851" w:type="dxa"/>
                </w:tcPr>
                <w:p w14:paraId="5AFC8397" w14:textId="1D2319A9" w:rsidR="00D50D85" w:rsidRPr="00D50D85" w:rsidRDefault="00D50D85" w:rsidP="009942CB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CPL9</w:t>
                  </w:r>
                </w:p>
              </w:tc>
              <w:tc>
                <w:tcPr>
                  <w:tcW w:w="1302" w:type="dxa"/>
                </w:tcPr>
                <w:p w14:paraId="24511C30" w14:textId="77777777" w:rsidR="00D50D85" w:rsidRPr="00B22916" w:rsidRDefault="00D50D85" w:rsidP="009942CB">
                  <w:pPr>
                    <w:jc w:val="both"/>
                  </w:pPr>
                </w:p>
              </w:tc>
              <w:tc>
                <w:tcPr>
                  <w:tcW w:w="1852" w:type="dxa"/>
                </w:tcPr>
                <w:p w14:paraId="56B3193B" w14:textId="77777777" w:rsidR="00D50D85" w:rsidRPr="00B22916" w:rsidRDefault="00D50D85" w:rsidP="009942CB">
                  <w:pPr>
                    <w:jc w:val="both"/>
                  </w:pPr>
                </w:p>
              </w:tc>
              <w:tc>
                <w:tcPr>
                  <w:tcW w:w="1438" w:type="dxa"/>
                </w:tcPr>
                <w:p w14:paraId="2FDBC453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1D078077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392" w:type="dxa"/>
                </w:tcPr>
                <w:p w14:paraId="43D826AD" w14:textId="77777777" w:rsidR="00D50D85" w:rsidRPr="00B22916" w:rsidRDefault="00D50D85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</w:tr>
            <w:tr w:rsidR="002C13CC" w:rsidRPr="00B22916" w14:paraId="095C5752" w14:textId="77777777" w:rsidTr="00D50D85">
              <w:tc>
                <w:tcPr>
                  <w:tcW w:w="1851" w:type="dxa"/>
                </w:tcPr>
                <w:p w14:paraId="47233B68" w14:textId="75ED347A" w:rsidR="002C13CC" w:rsidRDefault="002C13CC" w:rsidP="009942CB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CPL10</w:t>
                  </w:r>
                </w:p>
              </w:tc>
              <w:tc>
                <w:tcPr>
                  <w:tcW w:w="1302" w:type="dxa"/>
                </w:tcPr>
                <w:p w14:paraId="2DAAF28D" w14:textId="77777777" w:rsidR="002C13CC" w:rsidRPr="00B22916" w:rsidRDefault="002C13CC" w:rsidP="002C13CC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1227E909" w14:textId="77777777" w:rsidR="002C13CC" w:rsidRPr="00B22916" w:rsidRDefault="002C13CC" w:rsidP="002C13CC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438" w:type="dxa"/>
                </w:tcPr>
                <w:p w14:paraId="2023C1A2" w14:textId="77777777" w:rsidR="002C13CC" w:rsidRPr="00B22916" w:rsidRDefault="002C13CC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852" w:type="dxa"/>
                </w:tcPr>
                <w:p w14:paraId="16C822A5" w14:textId="77777777" w:rsidR="002C13CC" w:rsidRPr="00B22916" w:rsidRDefault="002C13CC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  <w:tc>
                <w:tcPr>
                  <w:tcW w:w="1392" w:type="dxa"/>
                </w:tcPr>
                <w:p w14:paraId="16E5CFA9" w14:textId="77777777" w:rsidR="002C13CC" w:rsidRPr="00B22916" w:rsidRDefault="002C13CC" w:rsidP="00D50D8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</w:p>
              </w:tc>
            </w:tr>
          </w:tbl>
          <w:p w14:paraId="409F203E" w14:textId="77777777" w:rsidR="00FB03EF" w:rsidRPr="00B22916" w:rsidRDefault="00FB03EF" w:rsidP="009942CB">
            <w:pPr>
              <w:jc w:val="both"/>
              <w:rPr>
                <w:rFonts w:eastAsia="Calibri"/>
              </w:rPr>
            </w:pPr>
          </w:p>
        </w:tc>
      </w:tr>
      <w:tr w:rsidR="00FB03EF" w:rsidRPr="00B22916" w14:paraId="3556F07F" w14:textId="77777777" w:rsidTr="00FB03EF">
        <w:trPr>
          <w:trHeight w:val="345"/>
        </w:trPr>
        <w:tc>
          <w:tcPr>
            <w:tcW w:w="1549" w:type="dxa"/>
            <w:gridSpan w:val="2"/>
          </w:tcPr>
          <w:p w14:paraId="528F7B26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Deskripsi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Singkat</w:t>
            </w:r>
            <w:proofErr w:type="spellEnd"/>
            <w:r w:rsidRPr="00B22916">
              <w:rPr>
                <w:rFonts w:eastAsia="Calibri"/>
                <w:b/>
              </w:rPr>
              <w:t xml:space="preserve"> MK</w:t>
            </w:r>
          </w:p>
        </w:tc>
        <w:tc>
          <w:tcPr>
            <w:tcW w:w="11357" w:type="dxa"/>
            <w:gridSpan w:val="14"/>
          </w:tcPr>
          <w:p w14:paraId="65742FB4" w14:textId="50BF7D2B" w:rsidR="00FB03EF" w:rsidRPr="00B22916" w:rsidRDefault="00D50D85" w:rsidP="009942CB">
            <w:pPr>
              <w:rPr>
                <w:rFonts w:eastAsia="Calibri"/>
                <w:lang w:val="sv-SE"/>
              </w:rPr>
            </w:pPr>
            <w:r w:rsidRPr="00D50D85">
              <w:rPr>
                <w:rFonts w:eastAsia="Calibri"/>
              </w:rPr>
              <w:t xml:space="preserve">Mata </w:t>
            </w:r>
            <w:proofErr w:type="spellStart"/>
            <w:r w:rsidRPr="00D50D85">
              <w:rPr>
                <w:rFonts w:eastAsia="Calibri"/>
              </w:rPr>
              <w:t>kuliah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ini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membahas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konsep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prinsip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dan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praktik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manajemen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kesehatan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lingkungan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rumah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sakit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termasuk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sanitasi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instalasi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lingkungan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pengelolaan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limbah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pengendalian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infeksi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serta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penerapan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regulasi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kesehatan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lingkungan</w:t>
            </w:r>
            <w:proofErr w:type="spellEnd"/>
            <w:r w:rsidRPr="00D50D85">
              <w:rPr>
                <w:rFonts w:eastAsia="Calibri"/>
              </w:rPr>
              <w:t xml:space="preserve">. </w:t>
            </w:r>
            <w:proofErr w:type="spellStart"/>
            <w:r w:rsidRPr="00D50D85">
              <w:rPr>
                <w:rFonts w:eastAsia="Calibri"/>
              </w:rPr>
              <w:t>Mahasiswa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dilatih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untuk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memahami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menganalisis</w:t>
            </w:r>
            <w:proofErr w:type="spellEnd"/>
            <w:r w:rsidRPr="00D50D85">
              <w:rPr>
                <w:rFonts w:eastAsia="Calibri"/>
              </w:rPr>
              <w:t xml:space="preserve">, </w:t>
            </w:r>
            <w:proofErr w:type="spellStart"/>
            <w:r w:rsidRPr="00D50D85">
              <w:rPr>
                <w:rFonts w:eastAsia="Calibri"/>
              </w:rPr>
              <w:t>dan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merancang</w:t>
            </w:r>
            <w:proofErr w:type="spellEnd"/>
            <w:r w:rsidRPr="00D50D85">
              <w:rPr>
                <w:rFonts w:eastAsia="Calibri"/>
              </w:rPr>
              <w:t xml:space="preserve"> program </w:t>
            </w:r>
            <w:proofErr w:type="spellStart"/>
            <w:r w:rsidRPr="00D50D85">
              <w:rPr>
                <w:rFonts w:eastAsia="Calibri"/>
              </w:rPr>
              <w:t>kesehatan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lingkungan</w:t>
            </w:r>
            <w:proofErr w:type="spellEnd"/>
            <w:r w:rsidRPr="00D50D85">
              <w:rPr>
                <w:rFonts w:eastAsia="Calibri"/>
              </w:rPr>
              <w:t xml:space="preserve"> RS </w:t>
            </w:r>
            <w:proofErr w:type="spellStart"/>
            <w:r w:rsidRPr="00D50D85">
              <w:rPr>
                <w:rFonts w:eastAsia="Calibri"/>
              </w:rPr>
              <w:t>sesuai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dengan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standar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keselamatan</w:t>
            </w:r>
            <w:proofErr w:type="spellEnd"/>
            <w:r w:rsidRPr="00D50D85">
              <w:rPr>
                <w:rFonts w:eastAsia="Calibri"/>
              </w:rPr>
              <w:t xml:space="preserve"> </w:t>
            </w:r>
            <w:proofErr w:type="spellStart"/>
            <w:r w:rsidRPr="00D50D85">
              <w:rPr>
                <w:rFonts w:eastAsia="Calibri"/>
              </w:rPr>
              <w:t>pasien</w:t>
            </w:r>
            <w:proofErr w:type="spellEnd"/>
            <w:r w:rsidRPr="00D50D85">
              <w:rPr>
                <w:rFonts w:eastAsia="Calibri"/>
              </w:rPr>
              <w:t xml:space="preserve"> dan green hospital.</w:t>
            </w:r>
          </w:p>
        </w:tc>
      </w:tr>
      <w:tr w:rsidR="00FB03EF" w:rsidRPr="00B22916" w14:paraId="0F35BE89" w14:textId="77777777" w:rsidTr="00FB03EF">
        <w:trPr>
          <w:trHeight w:val="345"/>
        </w:trPr>
        <w:tc>
          <w:tcPr>
            <w:tcW w:w="1549" w:type="dxa"/>
            <w:gridSpan w:val="2"/>
          </w:tcPr>
          <w:p w14:paraId="63550563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Bahan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Kajian</w:t>
            </w:r>
            <w:proofErr w:type="spellEnd"/>
            <w:r w:rsidRPr="00B22916">
              <w:rPr>
                <w:rFonts w:eastAsia="Calibri"/>
                <w:b/>
              </w:rPr>
              <w:t xml:space="preserve">: </w:t>
            </w:r>
            <w:proofErr w:type="spellStart"/>
            <w:r w:rsidRPr="00B22916">
              <w:rPr>
                <w:rFonts w:eastAsia="Calibri"/>
                <w:b/>
              </w:rPr>
              <w:t>Materi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</w:p>
        </w:tc>
        <w:tc>
          <w:tcPr>
            <w:tcW w:w="11357" w:type="dxa"/>
            <w:gridSpan w:val="14"/>
          </w:tcPr>
          <w:p w14:paraId="3702E1DC" w14:textId="16A785B9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Sistem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manajemen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lingkungan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rumah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sakit</w:t>
            </w:r>
            <w:proofErr w:type="spellEnd"/>
          </w:p>
          <w:p w14:paraId="049F7AE9" w14:textId="38C677E4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Sanitasi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dan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instalasi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sanitasi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rumah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sakit</w:t>
            </w:r>
            <w:proofErr w:type="spellEnd"/>
          </w:p>
          <w:p w14:paraId="753AE2C8" w14:textId="1155CDFB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r w:rsidRPr="00D50D85">
              <w:rPr>
                <w:rFonts w:eastAsia="Calibri"/>
                <w:lang w:val="en-ID"/>
              </w:rPr>
              <w:t xml:space="preserve">Program </w:t>
            </w:r>
            <w:proofErr w:type="spellStart"/>
            <w:r w:rsidRPr="00D50D85">
              <w:rPr>
                <w:rFonts w:eastAsia="Calibri"/>
                <w:lang w:val="en-ID"/>
              </w:rPr>
              <w:t>sanitasi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RS</w:t>
            </w:r>
          </w:p>
          <w:p w14:paraId="6F1AFDF3" w14:textId="23F40949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Pengelolaan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limbah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padat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cair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B3 </w:t>
            </w:r>
            <w:proofErr w:type="spellStart"/>
            <w:r w:rsidRPr="00D50D85">
              <w:rPr>
                <w:rFonts w:eastAsia="Calibri"/>
                <w:lang w:val="en-ID"/>
              </w:rPr>
              <w:t>medis</w:t>
            </w:r>
            <w:proofErr w:type="spellEnd"/>
          </w:p>
          <w:p w14:paraId="798D57AC" w14:textId="71C202E3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Pengendalian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vektor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dan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pencemaran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lingkungan</w:t>
            </w:r>
            <w:proofErr w:type="spellEnd"/>
          </w:p>
          <w:p w14:paraId="3E696030" w14:textId="6119656C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r w:rsidRPr="00D50D85">
              <w:rPr>
                <w:rFonts w:eastAsia="Calibri"/>
                <w:lang w:val="en-ID"/>
              </w:rPr>
              <w:t>Green hospital dan sustainability</w:t>
            </w:r>
          </w:p>
          <w:p w14:paraId="6B9BF145" w14:textId="308F5B2F" w:rsidR="00D50D85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Regulasi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dan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standar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(</w:t>
            </w:r>
            <w:proofErr w:type="spellStart"/>
            <w:r w:rsidRPr="00D50D85">
              <w:rPr>
                <w:rFonts w:eastAsia="Calibri"/>
                <w:lang w:val="en-ID"/>
              </w:rPr>
              <w:t>Permenkes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WHO, </w:t>
            </w:r>
            <w:proofErr w:type="spellStart"/>
            <w:r w:rsidRPr="00D50D85">
              <w:rPr>
                <w:rFonts w:eastAsia="Calibri"/>
                <w:lang w:val="en-ID"/>
              </w:rPr>
              <w:t>akreditasi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KARS)</w:t>
            </w:r>
          </w:p>
          <w:p w14:paraId="4FBC8B38" w14:textId="5DD7946C" w:rsidR="00FB03EF" w:rsidRPr="00D50D85" w:rsidRDefault="00D50D85" w:rsidP="00D50D85">
            <w:pPr>
              <w:pStyle w:val="ListParagraph"/>
              <w:numPr>
                <w:ilvl w:val="0"/>
                <w:numId w:val="2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lang w:val="en-ID"/>
              </w:rPr>
              <w:t>Evaluasi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kesehatan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lingkungan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RS</w:t>
            </w:r>
          </w:p>
        </w:tc>
      </w:tr>
      <w:tr w:rsidR="00FB03EF" w:rsidRPr="00B22916" w14:paraId="4700CFB6" w14:textId="77777777" w:rsidTr="00FB03EF">
        <w:tc>
          <w:tcPr>
            <w:tcW w:w="1549" w:type="dxa"/>
            <w:gridSpan w:val="2"/>
            <w:vMerge w:val="restart"/>
          </w:tcPr>
          <w:p w14:paraId="1BDB436C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Pustaka</w:t>
            </w:r>
          </w:p>
        </w:tc>
        <w:tc>
          <w:tcPr>
            <w:tcW w:w="2374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45B63BCF" w14:textId="77777777" w:rsidR="00FB03EF" w:rsidRPr="00B22916" w:rsidRDefault="00FB03EF" w:rsidP="009942CB">
            <w:pPr>
              <w:ind w:left="26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Utama:</w:t>
            </w:r>
          </w:p>
        </w:tc>
        <w:tc>
          <w:tcPr>
            <w:tcW w:w="8983" w:type="dxa"/>
            <w:gridSpan w:val="12"/>
            <w:tcBorders>
              <w:bottom w:val="single" w:sz="4" w:space="0" w:color="000000"/>
            </w:tcBorders>
          </w:tcPr>
          <w:p w14:paraId="7B21492A" w14:textId="77777777" w:rsidR="00FB03EF" w:rsidRPr="00B22916" w:rsidRDefault="00FB03EF" w:rsidP="009942CB">
            <w:pPr>
              <w:ind w:left="26"/>
              <w:rPr>
                <w:rFonts w:eastAsia="Calibri"/>
                <w:b/>
              </w:rPr>
            </w:pPr>
          </w:p>
        </w:tc>
      </w:tr>
      <w:tr w:rsidR="00FB03EF" w:rsidRPr="00B22916" w14:paraId="029AC5C6" w14:textId="77777777" w:rsidTr="00FB03EF">
        <w:tc>
          <w:tcPr>
            <w:tcW w:w="1549" w:type="dxa"/>
            <w:gridSpan w:val="2"/>
            <w:vMerge/>
          </w:tcPr>
          <w:p w14:paraId="052D51E9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1357" w:type="dxa"/>
            <w:gridSpan w:val="14"/>
          </w:tcPr>
          <w:p w14:paraId="18C8DFE6" w14:textId="77777777" w:rsidR="00FB03EF" w:rsidRDefault="005070A8" w:rsidP="009942CB">
            <w:pPr>
              <w:rPr>
                <w:rFonts w:eastAsia="Calibri"/>
                <w:color w:val="000000"/>
              </w:rPr>
            </w:pPr>
            <w:proofErr w:type="spellStart"/>
            <w:r w:rsidRPr="005070A8">
              <w:rPr>
                <w:rFonts w:eastAsia="Calibri"/>
                <w:color w:val="000000"/>
              </w:rPr>
              <w:t>Jumadewi</w:t>
            </w:r>
            <w:proofErr w:type="spellEnd"/>
            <w:r w:rsidRPr="005070A8">
              <w:rPr>
                <w:rFonts w:eastAsia="Calibri"/>
                <w:color w:val="000000"/>
              </w:rPr>
              <w:t xml:space="preserve">, A. (2021). </w:t>
            </w:r>
            <w:proofErr w:type="spellStart"/>
            <w:r w:rsidRPr="005070A8">
              <w:rPr>
                <w:rFonts w:eastAsia="Calibri"/>
                <w:i/>
                <w:iCs/>
                <w:color w:val="000000"/>
              </w:rPr>
              <w:t>Manajemen</w:t>
            </w:r>
            <w:proofErr w:type="spellEnd"/>
            <w:r w:rsidRPr="005070A8"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 w:rsidRPr="005070A8">
              <w:rPr>
                <w:rFonts w:eastAsia="Calibri"/>
                <w:i/>
                <w:iCs/>
                <w:color w:val="000000"/>
              </w:rPr>
              <w:t>kesehatan</w:t>
            </w:r>
            <w:proofErr w:type="spellEnd"/>
            <w:r w:rsidRPr="005070A8"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 w:rsidRPr="005070A8">
              <w:rPr>
                <w:rFonts w:eastAsia="Calibri"/>
                <w:i/>
                <w:iCs/>
                <w:color w:val="000000"/>
              </w:rPr>
              <w:t>lingkungan</w:t>
            </w:r>
            <w:proofErr w:type="spellEnd"/>
            <w:r w:rsidRPr="005070A8"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 w:rsidRPr="005070A8">
              <w:rPr>
                <w:rFonts w:eastAsia="Calibri"/>
                <w:i/>
                <w:iCs/>
                <w:color w:val="000000"/>
              </w:rPr>
              <w:t>rumah</w:t>
            </w:r>
            <w:proofErr w:type="spellEnd"/>
            <w:r w:rsidRPr="005070A8"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 w:rsidRPr="005070A8">
              <w:rPr>
                <w:rFonts w:eastAsia="Calibri"/>
                <w:i/>
                <w:iCs/>
                <w:color w:val="000000"/>
              </w:rPr>
              <w:t>sakit</w:t>
            </w:r>
            <w:proofErr w:type="spellEnd"/>
            <w:r w:rsidRPr="005070A8">
              <w:rPr>
                <w:rFonts w:eastAsia="Calibri"/>
                <w:color w:val="000000"/>
              </w:rPr>
              <w:t>. Jawa Tengah: NEM.</w:t>
            </w:r>
          </w:p>
          <w:p w14:paraId="62F08362" w14:textId="77777777" w:rsidR="005070A8" w:rsidRDefault="005070A8" w:rsidP="009942CB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Suhariono</w:t>
            </w:r>
            <w:proofErr w:type="spellEnd"/>
            <w:r>
              <w:rPr>
                <w:rFonts w:eastAsia="Calibri"/>
                <w:color w:val="000000"/>
              </w:rPr>
              <w:t xml:space="preserve"> (2021). </w:t>
            </w:r>
            <w:proofErr w:type="spellStart"/>
            <w:r>
              <w:rPr>
                <w:rFonts w:eastAsia="Calibri"/>
                <w:i/>
                <w:iCs/>
                <w:color w:val="000000"/>
              </w:rPr>
              <w:t>Teknis</w:t>
            </w:r>
            <w:proofErr w:type="spellEnd"/>
            <w:r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</w:rPr>
              <w:t>Pengelolaan</w:t>
            </w:r>
            <w:proofErr w:type="spellEnd"/>
            <w:r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</w:rPr>
              <w:t>Kesehatan</w:t>
            </w:r>
            <w:proofErr w:type="spellEnd"/>
            <w:r>
              <w:rPr>
                <w:rFonts w:eastAsia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</w:rPr>
              <w:t>Lingkungan</w:t>
            </w:r>
            <w:proofErr w:type="spellEnd"/>
            <w:r>
              <w:rPr>
                <w:rFonts w:eastAsia="Calibri"/>
                <w:i/>
                <w:iCs/>
                <w:color w:val="000000"/>
              </w:rPr>
              <w:t xml:space="preserve"> di Rumah Sakit. </w:t>
            </w:r>
            <w:proofErr w:type="spellStart"/>
            <w:r>
              <w:rPr>
                <w:rFonts w:eastAsia="Calibri"/>
                <w:color w:val="000000"/>
              </w:rPr>
              <w:t>Ponorogo</w:t>
            </w:r>
            <w:proofErr w:type="spellEnd"/>
            <w:r>
              <w:rPr>
                <w:rFonts w:eastAsia="Calibri"/>
                <w:color w:val="000000"/>
              </w:rPr>
              <w:t xml:space="preserve">: </w:t>
            </w:r>
            <w:proofErr w:type="spellStart"/>
            <w:r>
              <w:rPr>
                <w:rFonts w:eastAsia="Calibri"/>
                <w:color w:val="000000"/>
              </w:rPr>
              <w:t>Uwais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Inspirasi</w:t>
            </w:r>
            <w:proofErr w:type="spellEnd"/>
            <w:r>
              <w:rPr>
                <w:rFonts w:eastAsia="Calibri"/>
                <w:color w:val="000000"/>
              </w:rPr>
              <w:t xml:space="preserve"> Indonesia</w:t>
            </w:r>
          </w:p>
          <w:p w14:paraId="36AC147D" w14:textId="66F37652" w:rsidR="005070A8" w:rsidRPr="005070A8" w:rsidRDefault="005070A8" w:rsidP="009942CB">
            <w:pPr>
              <w:rPr>
                <w:rFonts w:eastAsia="Calibri"/>
                <w:color w:val="000000"/>
                <w:lang w:val="sv-SE"/>
              </w:rPr>
            </w:pPr>
            <w:proofErr w:type="spellStart"/>
            <w:r w:rsidRPr="005070A8">
              <w:rPr>
                <w:rFonts w:eastAsia="Calibri"/>
                <w:color w:val="000000"/>
              </w:rPr>
              <w:t>Keman</w:t>
            </w:r>
            <w:proofErr w:type="spellEnd"/>
            <w:r>
              <w:rPr>
                <w:rFonts w:eastAsia="Calibri"/>
                <w:color w:val="000000"/>
              </w:rPr>
              <w:t xml:space="preserve">, S. (2022). </w:t>
            </w:r>
            <w:r w:rsidRPr="005070A8">
              <w:rPr>
                <w:rFonts w:eastAsia="Calibri"/>
                <w:i/>
                <w:iCs/>
                <w:color w:val="000000"/>
              </w:rPr>
              <w:t>Dasar Kesehatan Lingkungan</w:t>
            </w:r>
            <w:r>
              <w:rPr>
                <w:rFonts w:eastAsia="Calibri"/>
                <w:i/>
                <w:iCs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Surabaya: </w:t>
            </w:r>
            <w:hyperlink r:id="rId10" w:history="1">
              <w:r w:rsidRPr="005070A8">
                <w:rPr>
                  <w:rStyle w:val="Hyperlink"/>
                  <w:rFonts w:eastAsia="Calibri"/>
                  <w:color w:val="000000" w:themeColor="text1"/>
                  <w:u w:val="none"/>
                </w:rPr>
                <w:t>Airlangga University Press</w:t>
              </w:r>
            </w:hyperlink>
          </w:p>
        </w:tc>
      </w:tr>
      <w:tr w:rsidR="00FB03EF" w:rsidRPr="00B22916" w14:paraId="1E3FCC53" w14:textId="77777777" w:rsidTr="00FB03EF">
        <w:tc>
          <w:tcPr>
            <w:tcW w:w="1549" w:type="dxa"/>
            <w:gridSpan w:val="2"/>
            <w:vMerge/>
          </w:tcPr>
          <w:p w14:paraId="06A1DF8D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lang w:val="sv-SE"/>
              </w:rPr>
            </w:pPr>
          </w:p>
        </w:tc>
        <w:tc>
          <w:tcPr>
            <w:tcW w:w="2374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0B09D48F" w14:textId="77777777" w:rsidR="00FB03EF" w:rsidRPr="00B22916" w:rsidRDefault="00FB03EF" w:rsidP="009942CB">
            <w:pPr>
              <w:rPr>
                <w:rFonts w:eastAsia="Calibri"/>
              </w:rPr>
            </w:pPr>
            <w:proofErr w:type="spellStart"/>
            <w:r w:rsidRPr="00B22916">
              <w:rPr>
                <w:rFonts w:eastAsia="Calibri"/>
                <w:b/>
                <w:color w:val="000000"/>
              </w:rPr>
              <w:t>Pendukung</w:t>
            </w:r>
            <w:proofErr w:type="spellEnd"/>
            <w:r w:rsidRPr="00B22916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8983" w:type="dxa"/>
            <w:gridSpan w:val="12"/>
            <w:tcBorders>
              <w:top w:val="single" w:sz="8" w:space="0" w:color="FFFFFF"/>
            </w:tcBorders>
          </w:tcPr>
          <w:p w14:paraId="132C1C21" w14:textId="77777777" w:rsidR="00FB03EF" w:rsidRPr="00B22916" w:rsidRDefault="00FB03EF" w:rsidP="009942CB">
            <w:pPr>
              <w:rPr>
                <w:rFonts w:eastAsia="Calibri"/>
              </w:rPr>
            </w:pPr>
          </w:p>
        </w:tc>
      </w:tr>
      <w:tr w:rsidR="00FB03EF" w:rsidRPr="00B22916" w14:paraId="1D9A1840" w14:textId="77777777" w:rsidTr="00FB03EF">
        <w:trPr>
          <w:trHeight w:val="377"/>
        </w:trPr>
        <w:tc>
          <w:tcPr>
            <w:tcW w:w="1549" w:type="dxa"/>
            <w:gridSpan w:val="2"/>
            <w:vMerge/>
          </w:tcPr>
          <w:p w14:paraId="108E50CA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1357" w:type="dxa"/>
            <w:gridSpan w:val="14"/>
          </w:tcPr>
          <w:p w14:paraId="3EBE178B" w14:textId="00A2C1EF" w:rsidR="00FB03EF" w:rsidRPr="00B22916" w:rsidRDefault="005070A8" w:rsidP="009942CB">
            <w:pPr>
              <w:tabs>
                <w:tab w:val="left" w:pos="0"/>
              </w:tabs>
              <w:rPr>
                <w:rFonts w:eastAsia="Calibri"/>
                <w:lang w:val="sv-SE"/>
              </w:rPr>
            </w:pPr>
            <w:r>
              <w:rPr>
                <w:rFonts w:eastAsia="Calibri"/>
                <w:lang w:val="sv-SE"/>
              </w:rPr>
              <w:t>-</w:t>
            </w:r>
          </w:p>
        </w:tc>
      </w:tr>
      <w:tr w:rsidR="00FB03EF" w:rsidRPr="00B22916" w14:paraId="0BAEF2A2" w14:textId="77777777" w:rsidTr="00FB03EF">
        <w:tc>
          <w:tcPr>
            <w:tcW w:w="1549" w:type="dxa"/>
            <w:gridSpan w:val="2"/>
          </w:tcPr>
          <w:p w14:paraId="3BA1002E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Dosen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Pengampu</w:t>
            </w:r>
            <w:proofErr w:type="spellEnd"/>
          </w:p>
        </w:tc>
        <w:tc>
          <w:tcPr>
            <w:tcW w:w="11357" w:type="dxa"/>
            <w:gridSpan w:val="14"/>
          </w:tcPr>
          <w:p w14:paraId="2A90AFA4" w14:textId="342AF769" w:rsidR="00FB03EF" w:rsidRPr="00B22916" w:rsidRDefault="00D50D85" w:rsidP="009942CB">
            <w:pPr>
              <w:rPr>
                <w:rFonts w:eastAsia="Calibri"/>
                <w:lang w:val="sv-SE"/>
              </w:rPr>
            </w:pPr>
            <w:r>
              <w:rPr>
                <w:rFonts w:eastAsia="Calibri"/>
                <w:lang w:val="sv-SE"/>
              </w:rPr>
              <w:t>Desi Novitasari, S.Tr.Keb., S.KM., M.Kes.</w:t>
            </w:r>
          </w:p>
        </w:tc>
      </w:tr>
      <w:tr w:rsidR="00FB03EF" w:rsidRPr="00B22916" w14:paraId="46433062" w14:textId="77777777" w:rsidTr="00FB03EF">
        <w:tc>
          <w:tcPr>
            <w:tcW w:w="1549" w:type="dxa"/>
            <w:gridSpan w:val="2"/>
          </w:tcPr>
          <w:p w14:paraId="519EF25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Modalitas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dan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Matakuliah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prasyarat</w:t>
            </w:r>
            <w:proofErr w:type="spellEnd"/>
          </w:p>
        </w:tc>
        <w:tc>
          <w:tcPr>
            <w:tcW w:w="11357" w:type="dxa"/>
            <w:gridSpan w:val="14"/>
          </w:tcPr>
          <w:p w14:paraId="4E47494E" w14:textId="458D4F0D" w:rsidR="00D50D85" w:rsidRPr="00D50D85" w:rsidRDefault="00D50D85" w:rsidP="00D50D85">
            <w:pPr>
              <w:pStyle w:val="ListParagraph"/>
              <w:numPr>
                <w:ilvl w:val="0"/>
                <w:numId w:val="7"/>
              </w:numPr>
              <w:ind w:left="352"/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Modalitas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Pembelajaran</w:t>
            </w:r>
            <w:proofErr w:type="spellEnd"/>
            <w:r w:rsidRPr="00D50D85">
              <w:rPr>
                <w:rFonts w:eastAsia="Calibri"/>
                <w:lang w:val="en-ID"/>
              </w:rPr>
              <w:t>:</w:t>
            </w:r>
          </w:p>
          <w:p w14:paraId="1FD419E4" w14:textId="77777777" w:rsidR="00D50D85" w:rsidRPr="00D50D85" w:rsidRDefault="00D50D85" w:rsidP="00D50D85">
            <w:pPr>
              <w:numPr>
                <w:ilvl w:val="0"/>
                <w:numId w:val="5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Tatap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Muka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(TM)</w:t>
            </w:r>
            <w:r w:rsidRPr="00D50D85">
              <w:rPr>
                <w:rFonts w:eastAsia="Calibri"/>
                <w:lang w:val="en-ID"/>
              </w:rPr>
              <w:t xml:space="preserve">: </w:t>
            </w:r>
            <w:proofErr w:type="spellStart"/>
            <w:r w:rsidRPr="00D50D85">
              <w:rPr>
                <w:rFonts w:eastAsia="Calibri"/>
                <w:lang w:val="en-ID"/>
              </w:rPr>
              <w:t>Ceramah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interaktif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diskusi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kelas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studi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kasus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simulasi</w:t>
            </w:r>
            <w:proofErr w:type="spellEnd"/>
            <w:r w:rsidRPr="00D50D85">
              <w:rPr>
                <w:rFonts w:eastAsia="Calibri"/>
                <w:lang w:val="en-ID"/>
              </w:rPr>
              <w:t>.</w:t>
            </w:r>
          </w:p>
          <w:p w14:paraId="26F21087" w14:textId="77777777" w:rsidR="00D50D85" w:rsidRPr="00D50D85" w:rsidRDefault="00D50D85" w:rsidP="00D50D85">
            <w:pPr>
              <w:numPr>
                <w:ilvl w:val="0"/>
                <w:numId w:val="5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Penugasan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Terstruktur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(PT)</w:t>
            </w:r>
            <w:r w:rsidRPr="00D50D85">
              <w:rPr>
                <w:rFonts w:eastAsia="Calibri"/>
                <w:lang w:val="en-ID"/>
              </w:rPr>
              <w:t xml:space="preserve">: </w:t>
            </w:r>
            <w:proofErr w:type="spellStart"/>
            <w:r w:rsidRPr="00D50D85">
              <w:rPr>
                <w:rFonts w:eastAsia="Calibri"/>
                <w:lang w:val="en-ID"/>
              </w:rPr>
              <w:t>Tugas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individu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laporan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makalah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presentasi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kelompok</w:t>
            </w:r>
            <w:proofErr w:type="spellEnd"/>
            <w:r w:rsidRPr="00D50D85">
              <w:rPr>
                <w:rFonts w:eastAsia="Calibri"/>
                <w:lang w:val="en-ID"/>
              </w:rPr>
              <w:t>.</w:t>
            </w:r>
          </w:p>
          <w:p w14:paraId="2F70D692" w14:textId="77777777" w:rsidR="00D50D85" w:rsidRPr="00D50D85" w:rsidRDefault="00D50D85" w:rsidP="00D50D85">
            <w:pPr>
              <w:numPr>
                <w:ilvl w:val="0"/>
                <w:numId w:val="5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Belajar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Mandiri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(BM)</w:t>
            </w:r>
            <w:r w:rsidRPr="00D50D85">
              <w:rPr>
                <w:rFonts w:eastAsia="Calibri"/>
                <w:lang w:val="en-ID"/>
              </w:rPr>
              <w:t xml:space="preserve">: </w:t>
            </w:r>
            <w:proofErr w:type="spellStart"/>
            <w:r w:rsidRPr="00D50D85">
              <w:rPr>
                <w:rFonts w:eastAsia="Calibri"/>
                <w:lang w:val="en-ID"/>
              </w:rPr>
              <w:t>Membaca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literatur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telaah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regulasi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, </w:t>
            </w:r>
            <w:proofErr w:type="spellStart"/>
            <w:r w:rsidRPr="00D50D85">
              <w:rPr>
                <w:rFonts w:eastAsia="Calibri"/>
                <w:lang w:val="en-ID"/>
              </w:rPr>
              <w:t>studi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lapangan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mandiri</w:t>
            </w:r>
            <w:proofErr w:type="spellEnd"/>
            <w:r w:rsidRPr="00D50D85">
              <w:rPr>
                <w:rFonts w:eastAsia="Calibri"/>
                <w:lang w:val="en-ID"/>
              </w:rPr>
              <w:t>.</w:t>
            </w:r>
          </w:p>
          <w:p w14:paraId="16E47C7A" w14:textId="4DB3E84B" w:rsidR="00D50D85" w:rsidRPr="00D50D85" w:rsidRDefault="00D50D85" w:rsidP="00D50D85">
            <w:pPr>
              <w:pStyle w:val="ListParagraph"/>
              <w:numPr>
                <w:ilvl w:val="0"/>
                <w:numId w:val="7"/>
              </w:numPr>
              <w:ind w:left="352"/>
              <w:rPr>
                <w:rFonts w:eastAsia="Calibri"/>
                <w:lang w:val="en-ID"/>
              </w:rPr>
            </w:pPr>
            <w:r w:rsidRPr="00D50D85">
              <w:rPr>
                <w:rFonts w:eastAsia="Calibri"/>
                <w:b/>
                <w:bCs/>
                <w:lang w:val="en-ID"/>
              </w:rPr>
              <w:t>Mata Kuliah Prasyarat</w:t>
            </w:r>
            <w:r w:rsidRPr="00D50D85">
              <w:rPr>
                <w:rFonts w:eastAsia="Calibri"/>
                <w:lang w:val="en-ID"/>
              </w:rPr>
              <w:t>:</w:t>
            </w:r>
          </w:p>
          <w:p w14:paraId="56881B34" w14:textId="77777777" w:rsidR="00D50D85" w:rsidRPr="00D50D85" w:rsidRDefault="00D50D85" w:rsidP="00D50D85">
            <w:pPr>
              <w:numPr>
                <w:ilvl w:val="0"/>
                <w:numId w:val="6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Ilmu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Kesehatan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Masyarakat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(Semester II)</w:t>
            </w:r>
          </w:p>
          <w:p w14:paraId="3E886D49" w14:textId="77777777" w:rsidR="00D50D85" w:rsidRPr="00D50D85" w:rsidRDefault="00D50D85" w:rsidP="00D50D85">
            <w:pPr>
              <w:numPr>
                <w:ilvl w:val="0"/>
                <w:numId w:val="6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Administrasi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Rumah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Sakit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(Semester II)</w:t>
            </w:r>
          </w:p>
          <w:p w14:paraId="12D569BB" w14:textId="77777777" w:rsidR="00D50D85" w:rsidRPr="00D50D85" w:rsidRDefault="00D50D85" w:rsidP="00D50D85">
            <w:pPr>
              <w:numPr>
                <w:ilvl w:val="0"/>
                <w:numId w:val="6"/>
              </w:numPr>
              <w:rPr>
                <w:rFonts w:eastAsia="Calibri"/>
                <w:lang w:val="en-ID"/>
              </w:rPr>
            </w:pPr>
            <w:proofErr w:type="spellStart"/>
            <w:r w:rsidRPr="00D50D85">
              <w:rPr>
                <w:rFonts w:eastAsia="Calibri"/>
                <w:b/>
                <w:bCs/>
                <w:lang w:val="en-ID"/>
              </w:rPr>
              <w:t>Manajemen</w:t>
            </w:r>
            <w:proofErr w:type="spellEnd"/>
            <w:r w:rsidRPr="00D50D85">
              <w:rPr>
                <w:rFonts w:eastAsia="Calibri"/>
                <w:b/>
                <w:bCs/>
                <w:lang w:val="en-ID"/>
              </w:rPr>
              <w:t xml:space="preserve"> K3 RS</w:t>
            </w:r>
            <w:r w:rsidRPr="00D50D85">
              <w:rPr>
                <w:rFonts w:eastAsia="Calibri"/>
                <w:lang w:val="en-ID"/>
              </w:rPr>
              <w:t xml:space="preserve"> (Semester V, </w:t>
            </w:r>
            <w:proofErr w:type="spellStart"/>
            <w:r w:rsidRPr="00D50D85">
              <w:rPr>
                <w:rFonts w:eastAsia="Calibri"/>
                <w:lang w:val="en-ID"/>
              </w:rPr>
              <w:t>dapat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diambil</w:t>
            </w:r>
            <w:proofErr w:type="spellEnd"/>
            <w:r w:rsidRPr="00D50D85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D50D85">
              <w:rPr>
                <w:rFonts w:eastAsia="Calibri"/>
                <w:lang w:val="en-ID"/>
              </w:rPr>
              <w:t>paralel</w:t>
            </w:r>
            <w:proofErr w:type="spellEnd"/>
            <w:r w:rsidRPr="00D50D85">
              <w:rPr>
                <w:rFonts w:eastAsia="Calibri"/>
                <w:lang w:val="en-ID"/>
              </w:rPr>
              <w:t>)</w:t>
            </w:r>
          </w:p>
          <w:p w14:paraId="59C3C401" w14:textId="23069322" w:rsidR="00FB03EF" w:rsidRPr="00B22916" w:rsidRDefault="00FB03EF" w:rsidP="009942CB">
            <w:pPr>
              <w:rPr>
                <w:rFonts w:eastAsia="Calibri"/>
                <w:lang w:val="sv-SE"/>
              </w:rPr>
            </w:pPr>
          </w:p>
        </w:tc>
      </w:tr>
      <w:tr w:rsidR="00FB03EF" w:rsidRPr="00B22916" w14:paraId="387DB245" w14:textId="77777777" w:rsidTr="00FB03EF">
        <w:trPr>
          <w:trHeight w:val="839"/>
        </w:trPr>
        <w:tc>
          <w:tcPr>
            <w:tcW w:w="732" w:type="dxa"/>
            <w:vMerge w:val="restart"/>
            <w:shd w:val="clear" w:color="auto" w:fill="E7E6E6"/>
            <w:vAlign w:val="center"/>
          </w:tcPr>
          <w:p w14:paraId="1AA3E729" w14:textId="77777777" w:rsidR="00FB03EF" w:rsidRPr="00B22916" w:rsidRDefault="00FB03EF" w:rsidP="009942CB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lastRenderedPageBreak/>
              <w:t>Mg Ke-</w:t>
            </w:r>
          </w:p>
        </w:tc>
        <w:tc>
          <w:tcPr>
            <w:tcW w:w="2093" w:type="dxa"/>
            <w:gridSpan w:val="2"/>
            <w:vMerge w:val="restart"/>
            <w:shd w:val="clear" w:color="auto" w:fill="E7E6E6"/>
            <w:vAlign w:val="center"/>
          </w:tcPr>
          <w:p w14:paraId="1CE7D548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Kemampuan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akhir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tiap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tahapan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belajar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</w:p>
          <w:p w14:paraId="04EDE647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(Sub-CPMK)</w:t>
            </w:r>
          </w:p>
        </w:tc>
        <w:tc>
          <w:tcPr>
            <w:tcW w:w="3824" w:type="dxa"/>
            <w:gridSpan w:val="4"/>
            <w:shd w:val="clear" w:color="auto" w:fill="E7E6E6"/>
            <w:vAlign w:val="center"/>
          </w:tcPr>
          <w:p w14:paraId="35A7F155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Penilaian</w:t>
            </w:r>
            <w:proofErr w:type="spellEnd"/>
          </w:p>
        </w:tc>
        <w:tc>
          <w:tcPr>
            <w:tcW w:w="3558" w:type="dxa"/>
            <w:gridSpan w:val="6"/>
            <w:shd w:val="clear" w:color="auto" w:fill="E7E6E6"/>
          </w:tcPr>
          <w:p w14:paraId="06E224EC" w14:textId="77777777" w:rsidR="00FB03EF" w:rsidRPr="00B22916" w:rsidRDefault="00FB03EF" w:rsidP="009942CB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Bantuk Pembelajaran,</w:t>
            </w:r>
          </w:p>
          <w:p w14:paraId="2CAF1973" w14:textId="77777777" w:rsidR="00FB03EF" w:rsidRPr="00B22916" w:rsidRDefault="00FB03EF" w:rsidP="009942CB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 xml:space="preserve">Metode Pembelajaran, </w:t>
            </w:r>
          </w:p>
          <w:p w14:paraId="54700E98" w14:textId="77777777" w:rsidR="00FB03EF" w:rsidRPr="00B22916" w:rsidRDefault="00FB03EF" w:rsidP="009942CB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Penugasan Mahasiswa,</w:t>
            </w:r>
          </w:p>
          <w:p w14:paraId="69ECB170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  <w:color w:val="0000FF"/>
                <w:lang w:val="sv-SE"/>
              </w:rPr>
              <w:t xml:space="preserve"> </w:t>
            </w:r>
            <w:r w:rsidRPr="00B22916">
              <w:rPr>
                <w:rFonts w:eastAsia="Calibri"/>
                <w:b/>
                <w:color w:val="0000FF"/>
              </w:rPr>
              <w:t xml:space="preserve">[ </w:t>
            </w:r>
            <w:proofErr w:type="spellStart"/>
            <w:r w:rsidRPr="00B22916">
              <w:rPr>
                <w:rFonts w:eastAsia="Calibri"/>
                <w:b/>
                <w:color w:val="0000FF"/>
              </w:rPr>
              <w:t>Estimasi</w:t>
            </w:r>
            <w:proofErr w:type="spellEnd"/>
            <w:r w:rsidRPr="00B22916">
              <w:rPr>
                <w:rFonts w:eastAsia="Calibri"/>
                <w:b/>
                <w:color w:val="0000FF"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  <w:color w:val="0000FF"/>
              </w:rPr>
              <w:t>Waktu</w:t>
            </w:r>
            <w:proofErr w:type="spellEnd"/>
            <w:r w:rsidRPr="00B22916">
              <w:rPr>
                <w:rFonts w:eastAsia="Calibri"/>
                <w:b/>
                <w:color w:val="0000FF"/>
              </w:rPr>
              <w:t>]</w:t>
            </w:r>
          </w:p>
        </w:tc>
        <w:tc>
          <w:tcPr>
            <w:tcW w:w="1559" w:type="dxa"/>
            <w:gridSpan w:val="2"/>
            <w:vMerge w:val="restart"/>
            <w:shd w:val="clear" w:color="auto" w:fill="E7E6E6"/>
            <w:vAlign w:val="center"/>
          </w:tcPr>
          <w:p w14:paraId="385FF5D2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Materi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</w:p>
          <w:p w14:paraId="546654DA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  <w:color w:val="0000FF"/>
              </w:rPr>
              <w:t>[ Pustaka ]</w:t>
            </w:r>
          </w:p>
        </w:tc>
        <w:tc>
          <w:tcPr>
            <w:tcW w:w="1140" w:type="dxa"/>
            <w:vMerge w:val="restart"/>
            <w:shd w:val="clear" w:color="auto" w:fill="E7E6E6"/>
            <w:vAlign w:val="center"/>
          </w:tcPr>
          <w:p w14:paraId="74D207AF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Bobot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Penilaian</w:t>
            </w:r>
            <w:proofErr w:type="spellEnd"/>
            <w:r w:rsidRPr="00B22916">
              <w:rPr>
                <w:rFonts w:eastAsia="Calibri"/>
                <w:b/>
              </w:rPr>
              <w:t xml:space="preserve"> (%)</w:t>
            </w:r>
          </w:p>
        </w:tc>
      </w:tr>
      <w:tr w:rsidR="00FB03EF" w:rsidRPr="00B22916" w14:paraId="0CA7FC13" w14:textId="77777777" w:rsidTr="00FB03EF">
        <w:trPr>
          <w:trHeight w:val="337"/>
        </w:trPr>
        <w:tc>
          <w:tcPr>
            <w:tcW w:w="732" w:type="dxa"/>
            <w:vMerge/>
            <w:shd w:val="clear" w:color="auto" w:fill="E7E6E6"/>
            <w:vAlign w:val="center"/>
          </w:tcPr>
          <w:p w14:paraId="492CD7E8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2093" w:type="dxa"/>
            <w:gridSpan w:val="2"/>
            <w:vMerge/>
            <w:shd w:val="clear" w:color="auto" w:fill="E7E6E6"/>
            <w:vAlign w:val="center"/>
          </w:tcPr>
          <w:p w14:paraId="5863CD20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700" w:type="dxa"/>
            <w:gridSpan w:val="2"/>
            <w:shd w:val="clear" w:color="auto" w:fill="E7E6E6"/>
          </w:tcPr>
          <w:p w14:paraId="07C12968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Indikator</w:t>
            </w:r>
            <w:proofErr w:type="spellEnd"/>
          </w:p>
        </w:tc>
        <w:tc>
          <w:tcPr>
            <w:tcW w:w="2124" w:type="dxa"/>
            <w:gridSpan w:val="2"/>
            <w:shd w:val="clear" w:color="auto" w:fill="E7E6E6"/>
          </w:tcPr>
          <w:p w14:paraId="185E3A06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Kriteria</w:t>
            </w:r>
            <w:proofErr w:type="spellEnd"/>
            <w:r w:rsidRPr="00B22916">
              <w:rPr>
                <w:rFonts w:eastAsia="Calibri"/>
                <w:b/>
              </w:rPr>
              <w:t xml:space="preserve"> &amp; </w:t>
            </w:r>
            <w:proofErr w:type="spellStart"/>
            <w:r w:rsidRPr="00B22916">
              <w:rPr>
                <w:rFonts w:eastAsia="Calibri"/>
                <w:b/>
              </w:rPr>
              <w:t>Teknik</w:t>
            </w:r>
            <w:proofErr w:type="spellEnd"/>
          </w:p>
        </w:tc>
        <w:tc>
          <w:tcPr>
            <w:tcW w:w="1703" w:type="dxa"/>
            <w:gridSpan w:val="3"/>
            <w:shd w:val="clear" w:color="auto" w:fill="E7E6E6"/>
          </w:tcPr>
          <w:p w14:paraId="71E4B757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Luring (</w:t>
            </w:r>
            <w:r w:rsidRPr="00B22916">
              <w:rPr>
                <w:rFonts w:eastAsia="Calibri"/>
                <w:b/>
                <w:i/>
              </w:rPr>
              <w:t>offline</w:t>
            </w:r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855" w:type="dxa"/>
            <w:gridSpan w:val="3"/>
            <w:shd w:val="clear" w:color="auto" w:fill="E7E6E6"/>
          </w:tcPr>
          <w:p w14:paraId="6E5A8987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Daring (</w:t>
            </w:r>
            <w:r w:rsidRPr="00B22916">
              <w:rPr>
                <w:rFonts w:eastAsia="Calibri"/>
                <w:b/>
                <w:i/>
              </w:rPr>
              <w:t>online</w:t>
            </w:r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559" w:type="dxa"/>
            <w:gridSpan w:val="2"/>
            <w:vMerge/>
            <w:shd w:val="clear" w:color="auto" w:fill="E7E6E6"/>
            <w:vAlign w:val="center"/>
          </w:tcPr>
          <w:p w14:paraId="225AE2E0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140" w:type="dxa"/>
            <w:vMerge/>
            <w:shd w:val="clear" w:color="auto" w:fill="E7E6E6"/>
            <w:vAlign w:val="center"/>
          </w:tcPr>
          <w:p w14:paraId="13BE7555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</w:tr>
      <w:tr w:rsidR="00FB03EF" w:rsidRPr="00B22916" w14:paraId="44CF8A61" w14:textId="77777777" w:rsidTr="00FB03EF">
        <w:trPr>
          <w:trHeight w:val="274"/>
        </w:trPr>
        <w:tc>
          <w:tcPr>
            <w:tcW w:w="732" w:type="dxa"/>
            <w:shd w:val="clear" w:color="auto" w:fill="E7E6E6"/>
          </w:tcPr>
          <w:p w14:paraId="237E0F3D" w14:textId="77777777" w:rsidR="00FB03EF" w:rsidRPr="00B22916" w:rsidRDefault="00FB03EF" w:rsidP="009942CB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(1)</w:t>
            </w:r>
          </w:p>
        </w:tc>
        <w:tc>
          <w:tcPr>
            <w:tcW w:w="2093" w:type="dxa"/>
            <w:gridSpan w:val="2"/>
            <w:shd w:val="clear" w:color="auto" w:fill="E7E6E6"/>
          </w:tcPr>
          <w:p w14:paraId="361B62B0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(2)</w:t>
            </w:r>
          </w:p>
        </w:tc>
        <w:tc>
          <w:tcPr>
            <w:tcW w:w="1700" w:type="dxa"/>
            <w:gridSpan w:val="2"/>
            <w:shd w:val="clear" w:color="auto" w:fill="E7E6E6"/>
          </w:tcPr>
          <w:p w14:paraId="53A5D75F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(3)</w:t>
            </w:r>
          </w:p>
        </w:tc>
        <w:tc>
          <w:tcPr>
            <w:tcW w:w="2124" w:type="dxa"/>
            <w:gridSpan w:val="2"/>
            <w:shd w:val="clear" w:color="auto" w:fill="E7E6E6"/>
          </w:tcPr>
          <w:p w14:paraId="1C4444C2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(4)</w:t>
            </w:r>
          </w:p>
        </w:tc>
        <w:tc>
          <w:tcPr>
            <w:tcW w:w="1703" w:type="dxa"/>
            <w:gridSpan w:val="3"/>
            <w:shd w:val="clear" w:color="auto" w:fill="E7E6E6"/>
          </w:tcPr>
          <w:p w14:paraId="020E99E0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(5)</w:t>
            </w:r>
          </w:p>
        </w:tc>
        <w:tc>
          <w:tcPr>
            <w:tcW w:w="1855" w:type="dxa"/>
            <w:gridSpan w:val="3"/>
            <w:shd w:val="clear" w:color="auto" w:fill="E7E6E6"/>
          </w:tcPr>
          <w:p w14:paraId="0531E039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(6)</w:t>
            </w:r>
          </w:p>
        </w:tc>
        <w:tc>
          <w:tcPr>
            <w:tcW w:w="1559" w:type="dxa"/>
            <w:gridSpan w:val="2"/>
            <w:shd w:val="clear" w:color="auto" w:fill="E7E6E6"/>
          </w:tcPr>
          <w:p w14:paraId="6573A6E0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(7)</w:t>
            </w:r>
          </w:p>
        </w:tc>
        <w:tc>
          <w:tcPr>
            <w:tcW w:w="1140" w:type="dxa"/>
            <w:shd w:val="clear" w:color="auto" w:fill="E7E6E6"/>
          </w:tcPr>
          <w:p w14:paraId="20D5CABD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(8)</w:t>
            </w:r>
          </w:p>
        </w:tc>
      </w:tr>
      <w:tr w:rsidR="003076D8" w:rsidRPr="00B22916" w14:paraId="52A64B3B" w14:textId="77777777" w:rsidTr="00FB03EF">
        <w:tc>
          <w:tcPr>
            <w:tcW w:w="732" w:type="dxa"/>
          </w:tcPr>
          <w:p w14:paraId="68FC7D48" w14:textId="77777777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</w:t>
            </w:r>
          </w:p>
        </w:tc>
        <w:tc>
          <w:tcPr>
            <w:tcW w:w="2093" w:type="dxa"/>
            <w:gridSpan w:val="2"/>
          </w:tcPr>
          <w:p w14:paraId="395F2F63" w14:textId="4EF76927" w:rsidR="003076D8" w:rsidRPr="00B22916" w:rsidRDefault="003076D8" w:rsidP="003051F6">
            <w:pPr>
              <w:ind w:left="34"/>
              <w:rPr>
                <w:rFonts w:eastAsia="Calibri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13A9C8F3" w14:textId="37801419" w:rsidR="003076D8" w:rsidRPr="00B22916" w:rsidRDefault="003076D8" w:rsidP="003076D8">
            <w:pPr>
              <w:rPr>
                <w:rFonts w:eastAsia="Calibri"/>
                <w:b/>
                <w:color w:val="0432FF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738EDFE6" w14:textId="478FCCF6" w:rsidR="003076D8" w:rsidRPr="003076D8" w:rsidRDefault="003076D8" w:rsidP="003076D8">
            <w:pPr>
              <w:jc w:val="center"/>
              <w:rPr>
                <w:rFonts w:eastAsia="Calibri"/>
              </w:rPr>
            </w:pPr>
            <w:r>
              <w:t xml:space="preserve">Minimal 70%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/ 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- </w:t>
            </w:r>
            <w:proofErr w:type="spellStart"/>
            <w:r>
              <w:t>Kuis</w:t>
            </w:r>
            <w:proofErr w:type="spellEnd"/>
            <w:r>
              <w:t xml:space="preserve"> &amp; </w:t>
            </w:r>
            <w:proofErr w:type="spellStart"/>
            <w:r>
              <w:t>observasi</w:t>
            </w:r>
            <w:proofErr w:type="spellEnd"/>
          </w:p>
        </w:tc>
        <w:tc>
          <w:tcPr>
            <w:tcW w:w="1703" w:type="dxa"/>
            <w:gridSpan w:val="3"/>
          </w:tcPr>
          <w:p w14:paraId="4B3081A6" w14:textId="6B612375" w:rsidR="003076D8" w:rsidRPr="00B22916" w:rsidRDefault="003076D8" w:rsidP="003076D8">
            <w:pPr>
              <w:ind w:left="72"/>
              <w:rPr>
                <w:rFonts w:eastAsia="Calibri"/>
                <w:b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</w:p>
        </w:tc>
        <w:tc>
          <w:tcPr>
            <w:tcW w:w="1855" w:type="dxa"/>
            <w:gridSpan w:val="3"/>
          </w:tcPr>
          <w:p w14:paraId="1EEAAA54" w14:textId="089A3106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Diskusi online, forum LMS</w:t>
            </w:r>
          </w:p>
        </w:tc>
        <w:tc>
          <w:tcPr>
            <w:tcW w:w="1559" w:type="dxa"/>
            <w:gridSpan w:val="2"/>
          </w:tcPr>
          <w:p w14:paraId="2B951702" w14:textId="3F9F2755" w:rsidR="003076D8" w:rsidRPr="003076D8" w:rsidRDefault="003076D8" w:rsidP="003076D8">
            <w:pPr>
              <w:jc w:val="center"/>
              <w:rPr>
                <w:rFonts w:eastAsia="Calibri"/>
              </w:rPr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</w:p>
        </w:tc>
        <w:tc>
          <w:tcPr>
            <w:tcW w:w="1140" w:type="dxa"/>
          </w:tcPr>
          <w:p w14:paraId="11A06DF0" w14:textId="1B1E004A" w:rsidR="003076D8" w:rsidRPr="00B22916" w:rsidRDefault="003076D8" w:rsidP="003076D8">
            <w:pPr>
              <w:jc w:val="center"/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68FFFAB3" w14:textId="77777777" w:rsidTr="00FB03EF">
        <w:tc>
          <w:tcPr>
            <w:tcW w:w="732" w:type="dxa"/>
          </w:tcPr>
          <w:p w14:paraId="50A0F55E" w14:textId="77777777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2</w:t>
            </w:r>
          </w:p>
        </w:tc>
        <w:tc>
          <w:tcPr>
            <w:tcW w:w="2093" w:type="dxa"/>
            <w:gridSpan w:val="2"/>
          </w:tcPr>
          <w:p w14:paraId="49F1F64F" w14:textId="4F8189BC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sanitasi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62830266" w14:textId="378DD7CD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sanitasi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56FFEAC1" w14:textId="579C9988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rubrik</w:t>
            </w:r>
            <w:proofErr w:type="spellEnd"/>
            <w:r>
              <w:t xml:space="preserve"> (≥70) -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</w:p>
        </w:tc>
        <w:tc>
          <w:tcPr>
            <w:tcW w:w="1703" w:type="dxa"/>
            <w:gridSpan w:val="3"/>
          </w:tcPr>
          <w:p w14:paraId="32DDD6F0" w14:textId="2DBAC9E1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55" w:type="dxa"/>
            <w:gridSpan w:val="3"/>
          </w:tcPr>
          <w:p w14:paraId="038B9374" w14:textId="71DF7D8C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Forum </w:t>
            </w:r>
            <w:proofErr w:type="spellStart"/>
            <w:r>
              <w:t>diskusi</w:t>
            </w:r>
            <w:proofErr w:type="spellEnd"/>
            <w:r>
              <w:t xml:space="preserve"> daring</w:t>
            </w:r>
          </w:p>
        </w:tc>
        <w:tc>
          <w:tcPr>
            <w:tcW w:w="1559" w:type="dxa"/>
            <w:gridSpan w:val="2"/>
          </w:tcPr>
          <w:p w14:paraId="1CA46996" w14:textId="57B4D0A1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Sanitasi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, </w:t>
            </w:r>
            <w:proofErr w:type="spellStart"/>
            <w:r>
              <w:t>bangunan</w:t>
            </w:r>
            <w:proofErr w:type="spellEnd"/>
            <w:r>
              <w:t xml:space="preserve">, </w:t>
            </w:r>
            <w:proofErr w:type="spellStart"/>
            <w:r>
              <w:t>halaman</w:t>
            </w:r>
            <w:proofErr w:type="spellEnd"/>
            <w:r>
              <w:t xml:space="preserve"> RS </w:t>
            </w:r>
          </w:p>
        </w:tc>
        <w:tc>
          <w:tcPr>
            <w:tcW w:w="1140" w:type="dxa"/>
          </w:tcPr>
          <w:p w14:paraId="6A736BEB" w14:textId="7B9A28C3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094E533D" w14:textId="77777777" w:rsidTr="00FB03EF">
        <w:tc>
          <w:tcPr>
            <w:tcW w:w="732" w:type="dxa"/>
          </w:tcPr>
          <w:p w14:paraId="5668D0E7" w14:textId="71DDBD5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3</w:t>
            </w:r>
          </w:p>
        </w:tc>
        <w:tc>
          <w:tcPr>
            <w:tcW w:w="2093" w:type="dxa"/>
            <w:gridSpan w:val="2"/>
          </w:tcPr>
          <w:p w14:paraId="0E231F96" w14:textId="641ACC48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instalasi</w:t>
            </w:r>
            <w:proofErr w:type="spellEnd"/>
            <w:r>
              <w:t xml:space="preserve"> </w:t>
            </w:r>
            <w:proofErr w:type="spellStart"/>
            <w:r>
              <w:t>sanitasi</w:t>
            </w:r>
            <w:proofErr w:type="spellEnd"/>
          </w:p>
        </w:tc>
        <w:tc>
          <w:tcPr>
            <w:tcW w:w="1700" w:type="dxa"/>
            <w:gridSpan w:val="2"/>
          </w:tcPr>
          <w:p w14:paraId="747F8605" w14:textId="731BC157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memetakan</w:t>
            </w:r>
            <w:proofErr w:type="spellEnd"/>
            <w:r>
              <w:t xml:space="preserve"> </w:t>
            </w: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instalasi</w:t>
            </w:r>
            <w:proofErr w:type="spellEnd"/>
            <w:r>
              <w:t xml:space="preserve"> </w:t>
            </w:r>
            <w:proofErr w:type="spellStart"/>
            <w:r>
              <w:t>sanitasi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5B45676C" w14:textId="0AD528FC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format, </w:t>
            </w:r>
            <w:proofErr w:type="spellStart"/>
            <w:r>
              <w:t>lengkap</w:t>
            </w:r>
            <w:proofErr w:type="spellEnd"/>
            <w:r>
              <w:t xml:space="preserve"> ≥70% -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</w:p>
        </w:tc>
        <w:tc>
          <w:tcPr>
            <w:tcW w:w="1703" w:type="dxa"/>
            <w:gridSpan w:val="3"/>
          </w:tcPr>
          <w:p w14:paraId="109D92F2" w14:textId="2E92011F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</w:p>
        </w:tc>
        <w:tc>
          <w:tcPr>
            <w:tcW w:w="1855" w:type="dxa"/>
            <w:gridSpan w:val="3"/>
          </w:tcPr>
          <w:p w14:paraId="081B194C" w14:textId="3241D73B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E-learning, video tutorial</w:t>
            </w:r>
          </w:p>
        </w:tc>
        <w:tc>
          <w:tcPr>
            <w:tcW w:w="1559" w:type="dxa"/>
            <w:gridSpan w:val="2"/>
          </w:tcPr>
          <w:p w14:paraId="12A621C0" w14:textId="4EB487C7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Air </w:t>
            </w:r>
            <w:proofErr w:type="spellStart"/>
            <w:r>
              <w:t>bersih</w:t>
            </w:r>
            <w:proofErr w:type="spellEnd"/>
            <w:r>
              <w:t xml:space="preserve">, air </w:t>
            </w:r>
            <w:proofErr w:type="spellStart"/>
            <w:r>
              <w:t>limbah</w:t>
            </w:r>
            <w:proofErr w:type="spellEnd"/>
            <w:r>
              <w:t xml:space="preserve">, IPAL </w:t>
            </w:r>
          </w:p>
        </w:tc>
        <w:tc>
          <w:tcPr>
            <w:tcW w:w="1140" w:type="dxa"/>
          </w:tcPr>
          <w:p w14:paraId="0A696B84" w14:textId="248EAC66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13C09A7A" w14:textId="77777777" w:rsidTr="00FB03EF">
        <w:tc>
          <w:tcPr>
            <w:tcW w:w="732" w:type="dxa"/>
          </w:tcPr>
          <w:p w14:paraId="5E860D7E" w14:textId="62B5400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4</w:t>
            </w:r>
          </w:p>
        </w:tc>
        <w:tc>
          <w:tcPr>
            <w:tcW w:w="2093" w:type="dxa"/>
            <w:gridSpan w:val="2"/>
          </w:tcPr>
          <w:p w14:paraId="57C07224" w14:textId="10787AEE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Menganalisis</w:t>
            </w:r>
            <w:proofErr w:type="spellEnd"/>
            <w:r>
              <w:t xml:space="preserve"> program </w:t>
            </w:r>
            <w:proofErr w:type="spellStart"/>
            <w:r>
              <w:t>sanitasi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0CE7A0FA" w14:textId="7910C6F0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kekuatan</w:t>
            </w:r>
            <w:proofErr w:type="spellEnd"/>
            <w:r>
              <w:t xml:space="preserve"> &amp; </w:t>
            </w:r>
            <w:proofErr w:type="spellStart"/>
            <w:r>
              <w:t>kelemahan</w:t>
            </w:r>
            <w:proofErr w:type="spellEnd"/>
            <w:r>
              <w:t xml:space="preserve"> program </w:t>
            </w:r>
            <w:proofErr w:type="spellStart"/>
            <w:r>
              <w:t>sanitasi</w:t>
            </w:r>
            <w:proofErr w:type="spellEnd"/>
          </w:p>
        </w:tc>
        <w:tc>
          <w:tcPr>
            <w:tcW w:w="2124" w:type="dxa"/>
            <w:gridSpan w:val="2"/>
          </w:tcPr>
          <w:p w14:paraId="2D175EC1" w14:textId="13ACD429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, </w:t>
            </w:r>
            <w:proofErr w:type="spellStart"/>
            <w:r>
              <w:t>skor</w:t>
            </w:r>
            <w:proofErr w:type="spellEnd"/>
            <w:r>
              <w:t xml:space="preserve"> ≥70 -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703" w:type="dxa"/>
            <w:gridSpan w:val="3"/>
          </w:tcPr>
          <w:p w14:paraId="749AD3F9" w14:textId="6853DCD1" w:rsidR="003076D8" w:rsidRPr="00B22916" w:rsidRDefault="003076D8" w:rsidP="003076D8">
            <w:pPr>
              <w:rPr>
                <w:rFonts w:eastAsia="Trebuchet MS"/>
              </w:rPr>
            </w:pPr>
            <w:r>
              <w:t xml:space="preserve">PBL,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855" w:type="dxa"/>
            <w:gridSpan w:val="3"/>
          </w:tcPr>
          <w:p w14:paraId="72C2EAB2" w14:textId="744B3968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Diskusi</w:t>
            </w:r>
            <w:proofErr w:type="spellEnd"/>
            <w:r>
              <w:t xml:space="preserve"> daring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559" w:type="dxa"/>
            <w:gridSpan w:val="2"/>
          </w:tcPr>
          <w:p w14:paraId="3AB29697" w14:textId="7EC9CE95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Komponen</w:t>
            </w:r>
            <w:proofErr w:type="spellEnd"/>
            <w:r>
              <w:t xml:space="preserve"> program, monitoring </w:t>
            </w:r>
          </w:p>
        </w:tc>
        <w:tc>
          <w:tcPr>
            <w:tcW w:w="1140" w:type="dxa"/>
          </w:tcPr>
          <w:p w14:paraId="7047F64B" w14:textId="0E11A2C0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0B2D3F3F" w14:textId="77777777" w:rsidTr="00FB03EF">
        <w:tc>
          <w:tcPr>
            <w:tcW w:w="732" w:type="dxa"/>
          </w:tcPr>
          <w:p w14:paraId="5CA91C5E" w14:textId="5E65C712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5</w:t>
            </w:r>
          </w:p>
        </w:tc>
        <w:tc>
          <w:tcPr>
            <w:tcW w:w="2093" w:type="dxa"/>
            <w:gridSpan w:val="2"/>
          </w:tcPr>
          <w:p w14:paraId="5EB2279A" w14:textId="559D5D57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padat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73A61689" w14:textId="1112B849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domestik</w:t>
            </w:r>
            <w:proofErr w:type="spellEnd"/>
            <w:r>
              <w:t xml:space="preserve"> &amp; </w:t>
            </w:r>
            <w:proofErr w:type="spellStart"/>
            <w:r>
              <w:t>medis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pengelolaannya</w:t>
            </w:r>
            <w:proofErr w:type="spellEnd"/>
          </w:p>
        </w:tc>
        <w:tc>
          <w:tcPr>
            <w:tcW w:w="2124" w:type="dxa"/>
            <w:gridSpan w:val="2"/>
          </w:tcPr>
          <w:p w14:paraId="45BB6C92" w14:textId="16348EA8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≥70% -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</w:p>
        </w:tc>
        <w:tc>
          <w:tcPr>
            <w:tcW w:w="1703" w:type="dxa"/>
            <w:gridSpan w:val="3"/>
          </w:tcPr>
          <w:p w14:paraId="4240FEF8" w14:textId="7951771A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55" w:type="dxa"/>
            <w:gridSpan w:val="3"/>
          </w:tcPr>
          <w:p w14:paraId="52825971" w14:textId="455329DD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Forum LMS, </w:t>
            </w:r>
            <w:proofErr w:type="spellStart"/>
            <w:r>
              <w:t>kuis</w:t>
            </w:r>
            <w:proofErr w:type="spellEnd"/>
            <w:r>
              <w:t xml:space="preserve"> online</w:t>
            </w:r>
          </w:p>
        </w:tc>
        <w:tc>
          <w:tcPr>
            <w:tcW w:w="1559" w:type="dxa"/>
            <w:gridSpan w:val="2"/>
          </w:tcPr>
          <w:p w14:paraId="6DAE2CB9" w14:textId="1F071C8C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domestik</w:t>
            </w:r>
            <w:proofErr w:type="spellEnd"/>
            <w:r>
              <w:t xml:space="preserve"> &amp; </w:t>
            </w:r>
            <w:proofErr w:type="spellStart"/>
            <w:r>
              <w:t>medis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4DF6ABE5" w14:textId="38E85D81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3BD55C82" w14:textId="77777777" w:rsidTr="00FB03EF">
        <w:tc>
          <w:tcPr>
            <w:tcW w:w="732" w:type="dxa"/>
          </w:tcPr>
          <w:p w14:paraId="767B2683" w14:textId="0192F3C8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6</w:t>
            </w:r>
          </w:p>
        </w:tc>
        <w:tc>
          <w:tcPr>
            <w:tcW w:w="2093" w:type="dxa"/>
            <w:gridSpan w:val="2"/>
          </w:tcPr>
          <w:p w14:paraId="6D815737" w14:textId="4557EB90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cair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15FBBAEA" w14:textId="58F4DB03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cair</w:t>
            </w:r>
            <w:proofErr w:type="spellEnd"/>
            <w:r>
              <w:t xml:space="preserve"> &amp; </w:t>
            </w:r>
            <w:proofErr w:type="spellStart"/>
            <w:r>
              <w:t>baku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</w:p>
        </w:tc>
        <w:tc>
          <w:tcPr>
            <w:tcW w:w="2124" w:type="dxa"/>
            <w:gridSpan w:val="2"/>
          </w:tcPr>
          <w:p w14:paraId="753E6611" w14:textId="4482EAEA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rubrik</w:t>
            </w:r>
            <w:proofErr w:type="spellEnd"/>
            <w:r>
              <w:t xml:space="preserve"> ≥70 - </w:t>
            </w:r>
            <w:proofErr w:type="spellStart"/>
            <w:r>
              <w:t>Laporan</w:t>
            </w:r>
            <w:proofErr w:type="spellEnd"/>
          </w:p>
        </w:tc>
        <w:tc>
          <w:tcPr>
            <w:tcW w:w="1703" w:type="dxa"/>
            <w:gridSpan w:val="3"/>
          </w:tcPr>
          <w:p w14:paraId="75DE89D1" w14:textId="6D7AF144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Kuliah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</w:p>
        </w:tc>
        <w:tc>
          <w:tcPr>
            <w:tcW w:w="1855" w:type="dxa"/>
            <w:gridSpan w:val="3"/>
          </w:tcPr>
          <w:p w14:paraId="755A09A3" w14:textId="2086AAE0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Virtual lab, video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1559" w:type="dxa"/>
            <w:gridSpan w:val="2"/>
          </w:tcPr>
          <w:p w14:paraId="1A30B604" w14:textId="78874E99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IPAL, </w:t>
            </w:r>
            <w:proofErr w:type="spellStart"/>
            <w:r>
              <w:t>baku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, </w:t>
            </w:r>
            <w:proofErr w:type="spellStart"/>
            <w:r>
              <w:t>risiko</w:t>
            </w:r>
            <w:proofErr w:type="spellEnd"/>
          </w:p>
        </w:tc>
        <w:tc>
          <w:tcPr>
            <w:tcW w:w="1140" w:type="dxa"/>
          </w:tcPr>
          <w:p w14:paraId="59C37E69" w14:textId="2811BFAD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5ACCB873" w14:textId="77777777" w:rsidTr="00FB03EF">
        <w:tc>
          <w:tcPr>
            <w:tcW w:w="732" w:type="dxa"/>
          </w:tcPr>
          <w:p w14:paraId="2426B210" w14:textId="7D9EE4E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7</w:t>
            </w:r>
          </w:p>
        </w:tc>
        <w:tc>
          <w:tcPr>
            <w:tcW w:w="2093" w:type="dxa"/>
            <w:gridSpan w:val="2"/>
          </w:tcPr>
          <w:p w14:paraId="7B89DC16" w14:textId="4BF30785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RS</w:t>
            </w:r>
          </w:p>
        </w:tc>
        <w:tc>
          <w:tcPr>
            <w:tcW w:w="1700" w:type="dxa"/>
            <w:gridSpan w:val="2"/>
          </w:tcPr>
          <w:p w14:paraId="72CD34BF" w14:textId="45745195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mengklasifikasikan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&amp;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RS</w:t>
            </w:r>
          </w:p>
        </w:tc>
        <w:tc>
          <w:tcPr>
            <w:tcW w:w="2124" w:type="dxa"/>
            <w:gridSpan w:val="2"/>
          </w:tcPr>
          <w:p w14:paraId="456D6DDC" w14:textId="1A6A99EC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Kuis</w:t>
            </w:r>
            <w:proofErr w:type="spellEnd"/>
            <w:r>
              <w:t xml:space="preserve"> ≥70% </w:t>
            </w:r>
            <w:proofErr w:type="spellStart"/>
            <w:r>
              <w:t>benar</w:t>
            </w:r>
            <w:proofErr w:type="spellEnd"/>
          </w:p>
        </w:tc>
        <w:tc>
          <w:tcPr>
            <w:tcW w:w="1703" w:type="dxa"/>
            <w:gridSpan w:val="3"/>
          </w:tcPr>
          <w:p w14:paraId="121C6F1C" w14:textId="069FAF94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</w:p>
        </w:tc>
        <w:tc>
          <w:tcPr>
            <w:tcW w:w="1855" w:type="dxa"/>
            <w:gridSpan w:val="3"/>
          </w:tcPr>
          <w:p w14:paraId="67DF4502" w14:textId="371F8720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Simulasi</w:t>
            </w:r>
            <w:proofErr w:type="spellEnd"/>
            <w:r>
              <w:t xml:space="preserve"> online</w:t>
            </w:r>
          </w:p>
        </w:tc>
        <w:tc>
          <w:tcPr>
            <w:tcW w:w="1559" w:type="dxa"/>
            <w:gridSpan w:val="2"/>
          </w:tcPr>
          <w:p w14:paraId="7B6754A2" w14:textId="79DF3BFD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Karakteristik</w:t>
            </w:r>
            <w:proofErr w:type="spellEnd"/>
            <w:r>
              <w:t xml:space="preserve">,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</w:t>
            </w:r>
          </w:p>
        </w:tc>
        <w:tc>
          <w:tcPr>
            <w:tcW w:w="1140" w:type="dxa"/>
          </w:tcPr>
          <w:p w14:paraId="4626D52B" w14:textId="53EAD400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3E2E67E3" w14:textId="77777777" w:rsidTr="00FB03EF">
        <w:tc>
          <w:tcPr>
            <w:tcW w:w="732" w:type="dxa"/>
          </w:tcPr>
          <w:p w14:paraId="4EDDD3A7" w14:textId="53C00998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lastRenderedPageBreak/>
              <w:t>8</w:t>
            </w:r>
          </w:p>
        </w:tc>
        <w:tc>
          <w:tcPr>
            <w:tcW w:w="2093" w:type="dxa"/>
            <w:gridSpan w:val="2"/>
          </w:tcPr>
          <w:p w14:paraId="2F0D8C74" w14:textId="72D3E3E8" w:rsidR="003076D8" w:rsidRPr="00B22916" w:rsidRDefault="003076D8" w:rsidP="003076D8">
            <w:pPr>
              <w:rPr>
                <w:rFonts w:eastAsia="Calibri"/>
              </w:rPr>
            </w:pPr>
            <w:r>
              <w:t>UTS</w:t>
            </w:r>
          </w:p>
        </w:tc>
        <w:tc>
          <w:tcPr>
            <w:tcW w:w="1700" w:type="dxa"/>
            <w:gridSpan w:val="2"/>
          </w:tcPr>
          <w:p w14:paraId="35D20F5D" w14:textId="45DB284D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1–7</w:t>
            </w:r>
          </w:p>
        </w:tc>
        <w:tc>
          <w:tcPr>
            <w:tcW w:w="2124" w:type="dxa"/>
            <w:gridSpan w:val="2"/>
          </w:tcPr>
          <w:p w14:paraId="56A438BA" w14:textId="03A5F6E8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- </w:t>
            </w:r>
            <w:proofErr w:type="spellStart"/>
            <w:r>
              <w:t>Skor</w:t>
            </w:r>
            <w:proofErr w:type="spellEnd"/>
            <w:r>
              <w:t xml:space="preserve"> minimal 60 </w:t>
            </w:r>
            <w:proofErr w:type="spellStart"/>
            <w:r>
              <w:t>dari</w:t>
            </w:r>
            <w:proofErr w:type="spellEnd"/>
            <w:r>
              <w:t xml:space="preserve"> 100</w:t>
            </w:r>
          </w:p>
        </w:tc>
        <w:tc>
          <w:tcPr>
            <w:tcW w:w="1703" w:type="dxa"/>
            <w:gridSpan w:val="3"/>
          </w:tcPr>
          <w:p w14:paraId="75211E85" w14:textId="10FDC919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</w:p>
        </w:tc>
        <w:tc>
          <w:tcPr>
            <w:tcW w:w="1855" w:type="dxa"/>
            <w:gridSpan w:val="3"/>
          </w:tcPr>
          <w:p w14:paraId="129CC430" w14:textId="73187B00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Tes</w:t>
            </w:r>
            <w:proofErr w:type="spellEnd"/>
            <w:r>
              <w:t xml:space="preserve"> daring via LMS</w:t>
            </w:r>
          </w:p>
        </w:tc>
        <w:tc>
          <w:tcPr>
            <w:tcW w:w="1559" w:type="dxa"/>
            <w:gridSpan w:val="2"/>
          </w:tcPr>
          <w:p w14:paraId="231F2042" w14:textId="0D33B4AD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tengah</w:t>
            </w:r>
            <w:proofErr w:type="spellEnd"/>
            <w:r>
              <w:t xml:space="preserve"> semester</w:t>
            </w:r>
          </w:p>
        </w:tc>
        <w:tc>
          <w:tcPr>
            <w:tcW w:w="1140" w:type="dxa"/>
          </w:tcPr>
          <w:p w14:paraId="7C254E01" w14:textId="13A70620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20%</w:t>
            </w:r>
          </w:p>
        </w:tc>
      </w:tr>
      <w:tr w:rsidR="003076D8" w:rsidRPr="00B22916" w14:paraId="586B7574" w14:textId="77777777" w:rsidTr="00FB03EF">
        <w:tc>
          <w:tcPr>
            <w:tcW w:w="732" w:type="dxa"/>
          </w:tcPr>
          <w:p w14:paraId="09BA90E9" w14:textId="6FA7185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9</w:t>
            </w:r>
          </w:p>
        </w:tc>
        <w:tc>
          <w:tcPr>
            <w:tcW w:w="2093" w:type="dxa"/>
            <w:gridSpan w:val="2"/>
          </w:tcPr>
          <w:p w14:paraId="5555E3A1" w14:textId="09A2B2B9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pencemaran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 xml:space="preserve"> &amp; </w:t>
            </w:r>
            <w:proofErr w:type="spellStart"/>
            <w:r>
              <w:t>kebisingan</w:t>
            </w:r>
            <w:proofErr w:type="spellEnd"/>
          </w:p>
        </w:tc>
        <w:tc>
          <w:tcPr>
            <w:tcW w:w="1700" w:type="dxa"/>
            <w:gridSpan w:val="2"/>
          </w:tcPr>
          <w:p w14:paraId="5B0A7F0A" w14:textId="41AF266B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pencemaran</w:t>
            </w:r>
            <w:proofErr w:type="spellEnd"/>
            <w:r>
              <w:t xml:space="preserve"> &amp; </w:t>
            </w:r>
            <w:proofErr w:type="spellStart"/>
            <w:r>
              <w:t>kebisingan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3CB87D85" w14:textId="7761AE16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Jawaban</w:t>
            </w:r>
            <w:proofErr w:type="spellEnd"/>
            <w:r>
              <w:t xml:space="preserve"> ≥70% </w:t>
            </w:r>
            <w:proofErr w:type="spellStart"/>
            <w:r>
              <w:t>benar</w:t>
            </w:r>
            <w:proofErr w:type="spellEnd"/>
            <w:r>
              <w:t xml:space="preserve"> - </w:t>
            </w:r>
            <w:proofErr w:type="spellStart"/>
            <w:r>
              <w:t>Kuis</w:t>
            </w:r>
            <w:proofErr w:type="spellEnd"/>
          </w:p>
        </w:tc>
        <w:tc>
          <w:tcPr>
            <w:tcW w:w="1703" w:type="dxa"/>
            <w:gridSpan w:val="3"/>
          </w:tcPr>
          <w:p w14:paraId="0CB43DD2" w14:textId="79606C50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55" w:type="dxa"/>
            <w:gridSpan w:val="3"/>
          </w:tcPr>
          <w:p w14:paraId="79B46758" w14:textId="03282FAE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Forum LMS</w:t>
            </w:r>
          </w:p>
        </w:tc>
        <w:tc>
          <w:tcPr>
            <w:tcW w:w="1559" w:type="dxa"/>
            <w:gridSpan w:val="2"/>
          </w:tcPr>
          <w:p w14:paraId="18ED94CE" w14:textId="040D5538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Sumber</w:t>
            </w:r>
            <w:proofErr w:type="spellEnd"/>
            <w:r>
              <w:t xml:space="preserve">, </w:t>
            </w:r>
            <w:proofErr w:type="spellStart"/>
            <w:r>
              <w:t>dampak</w:t>
            </w:r>
            <w:proofErr w:type="spellEnd"/>
            <w:r>
              <w:t xml:space="preserve">,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6D7263CC" w14:textId="6D3AA521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6CFAA247" w14:textId="77777777" w:rsidTr="00FB03EF">
        <w:tc>
          <w:tcPr>
            <w:tcW w:w="732" w:type="dxa"/>
          </w:tcPr>
          <w:p w14:paraId="1706C559" w14:textId="2A746AB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10</w:t>
            </w:r>
          </w:p>
        </w:tc>
        <w:tc>
          <w:tcPr>
            <w:tcW w:w="2093" w:type="dxa"/>
            <w:gridSpan w:val="2"/>
          </w:tcPr>
          <w:p w14:paraId="79CDA37F" w14:textId="7DDDE0DD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Mengendalikan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610639DE" w14:textId="4408847B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46E6E7DE" w14:textId="15CF48D0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rubrik</w:t>
            </w:r>
            <w:proofErr w:type="spellEnd"/>
            <w:r>
              <w:t xml:space="preserve"> ≥70</w:t>
            </w:r>
          </w:p>
        </w:tc>
        <w:tc>
          <w:tcPr>
            <w:tcW w:w="1703" w:type="dxa"/>
            <w:gridSpan w:val="3"/>
          </w:tcPr>
          <w:p w14:paraId="235A10E8" w14:textId="4C291D24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</w:p>
        </w:tc>
        <w:tc>
          <w:tcPr>
            <w:tcW w:w="1855" w:type="dxa"/>
            <w:gridSpan w:val="3"/>
          </w:tcPr>
          <w:p w14:paraId="51476547" w14:textId="604FD627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Simulasi</w:t>
            </w:r>
            <w:proofErr w:type="spellEnd"/>
            <w:r>
              <w:t xml:space="preserve"> daring</w:t>
            </w:r>
          </w:p>
        </w:tc>
        <w:tc>
          <w:tcPr>
            <w:tcW w:w="1559" w:type="dxa"/>
            <w:gridSpan w:val="2"/>
          </w:tcPr>
          <w:p w14:paraId="3B053C32" w14:textId="0E8B0603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Nyamuk</w:t>
            </w:r>
            <w:proofErr w:type="spellEnd"/>
            <w:r>
              <w:t xml:space="preserve">, </w:t>
            </w:r>
            <w:proofErr w:type="spellStart"/>
            <w:r>
              <w:t>lalat</w:t>
            </w:r>
            <w:proofErr w:type="spellEnd"/>
            <w:r>
              <w:t xml:space="preserve">, </w:t>
            </w:r>
            <w:proofErr w:type="spellStart"/>
            <w:r>
              <w:t>tikus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52E3171D" w14:textId="72A89A9C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52027FC6" w14:textId="77777777" w:rsidTr="00FB03EF">
        <w:tc>
          <w:tcPr>
            <w:tcW w:w="732" w:type="dxa"/>
          </w:tcPr>
          <w:p w14:paraId="01747FAB" w14:textId="3A8C4387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11</w:t>
            </w:r>
          </w:p>
        </w:tc>
        <w:tc>
          <w:tcPr>
            <w:tcW w:w="2093" w:type="dxa"/>
            <w:gridSpan w:val="2"/>
          </w:tcPr>
          <w:p w14:paraId="6D5263DD" w14:textId="494041CA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</w:p>
        </w:tc>
        <w:tc>
          <w:tcPr>
            <w:tcW w:w="1700" w:type="dxa"/>
            <w:gridSpan w:val="2"/>
          </w:tcPr>
          <w:p w14:paraId="0CCDFD97" w14:textId="4128CA9C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558642E0" w14:textId="54F18F8C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instruksi</w:t>
            </w:r>
            <w:proofErr w:type="spellEnd"/>
            <w:r>
              <w:t xml:space="preserve"> ≥70</w:t>
            </w:r>
          </w:p>
        </w:tc>
        <w:tc>
          <w:tcPr>
            <w:tcW w:w="1703" w:type="dxa"/>
            <w:gridSpan w:val="3"/>
          </w:tcPr>
          <w:p w14:paraId="1AC06DFC" w14:textId="521CD5A2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</w:p>
        </w:tc>
        <w:tc>
          <w:tcPr>
            <w:tcW w:w="1855" w:type="dxa"/>
            <w:gridSpan w:val="3"/>
          </w:tcPr>
          <w:p w14:paraId="63481185" w14:textId="373C97A5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Forum </w:t>
            </w:r>
            <w:proofErr w:type="spellStart"/>
            <w:r>
              <w:t>regulasi</w:t>
            </w:r>
            <w:proofErr w:type="spellEnd"/>
            <w:r>
              <w:t xml:space="preserve"> daring</w:t>
            </w:r>
          </w:p>
        </w:tc>
        <w:tc>
          <w:tcPr>
            <w:tcW w:w="1559" w:type="dxa"/>
            <w:gridSpan w:val="2"/>
          </w:tcPr>
          <w:p w14:paraId="5ED50543" w14:textId="06724B34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Permenkes</w:t>
            </w:r>
            <w:proofErr w:type="spellEnd"/>
            <w:r>
              <w:t xml:space="preserve">,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akreditasi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2D37D566" w14:textId="4EBC3FCF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2215E2D8" w14:textId="77777777" w:rsidTr="00FB03EF">
        <w:tc>
          <w:tcPr>
            <w:tcW w:w="732" w:type="dxa"/>
          </w:tcPr>
          <w:p w14:paraId="2E248347" w14:textId="5FF0E3B9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12</w:t>
            </w:r>
          </w:p>
        </w:tc>
        <w:tc>
          <w:tcPr>
            <w:tcW w:w="2093" w:type="dxa"/>
            <w:gridSpan w:val="2"/>
          </w:tcPr>
          <w:p w14:paraId="49CD0100" w14:textId="26E8D778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KARS &amp; WHO</w:t>
            </w:r>
          </w:p>
        </w:tc>
        <w:tc>
          <w:tcPr>
            <w:tcW w:w="1700" w:type="dxa"/>
            <w:gridSpan w:val="2"/>
          </w:tcPr>
          <w:p w14:paraId="58AC3E68" w14:textId="4D9EE651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membandingkan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&amp;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2124" w:type="dxa"/>
            <w:gridSpan w:val="2"/>
          </w:tcPr>
          <w:p w14:paraId="62E2FAB7" w14:textId="63F69574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&amp; </w:t>
            </w:r>
            <w:proofErr w:type="spellStart"/>
            <w:r>
              <w:t>penyajian</w:t>
            </w:r>
            <w:proofErr w:type="spellEnd"/>
            <w:r>
              <w:t xml:space="preserve"> ≥70</w:t>
            </w:r>
          </w:p>
        </w:tc>
        <w:tc>
          <w:tcPr>
            <w:tcW w:w="1703" w:type="dxa"/>
            <w:gridSpan w:val="3"/>
          </w:tcPr>
          <w:p w14:paraId="38B91DA4" w14:textId="05D06FCA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855" w:type="dxa"/>
            <w:gridSpan w:val="3"/>
          </w:tcPr>
          <w:p w14:paraId="30B2EA48" w14:textId="285D5A65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Presentasi</w:t>
            </w:r>
            <w:proofErr w:type="spellEnd"/>
            <w:r>
              <w:t xml:space="preserve"> online</w:t>
            </w:r>
          </w:p>
        </w:tc>
        <w:tc>
          <w:tcPr>
            <w:tcW w:w="1559" w:type="dxa"/>
            <w:gridSpan w:val="2"/>
          </w:tcPr>
          <w:p w14:paraId="5AD28D7E" w14:textId="69BBC083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5A8B0399" w14:textId="5E96C765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50B8617E" w14:textId="77777777" w:rsidTr="00FB03EF">
        <w:tc>
          <w:tcPr>
            <w:tcW w:w="732" w:type="dxa"/>
          </w:tcPr>
          <w:p w14:paraId="55ECA5D4" w14:textId="0996262B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13</w:t>
            </w:r>
          </w:p>
        </w:tc>
        <w:tc>
          <w:tcPr>
            <w:tcW w:w="2093" w:type="dxa"/>
            <w:gridSpan w:val="2"/>
          </w:tcPr>
          <w:p w14:paraId="72A28F8D" w14:textId="596C5E3C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Menyusun</w:t>
            </w:r>
            <w:proofErr w:type="spellEnd"/>
            <w:r>
              <w:t xml:space="preserve"> program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616A16BF" w14:textId="2D67F6E5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draft program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3DF78769" w14:textId="08777388" w:rsidR="003076D8" w:rsidRPr="00B22916" w:rsidRDefault="003076D8" w:rsidP="003076D8">
            <w:pPr>
              <w:rPr>
                <w:rFonts w:eastAsia="Trebuchet MS"/>
              </w:rPr>
            </w:pPr>
            <w:r>
              <w:t xml:space="preserve">Proposal program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rubrik</w:t>
            </w:r>
            <w:proofErr w:type="spellEnd"/>
            <w:r>
              <w:t xml:space="preserve"> ≥70</w:t>
            </w:r>
          </w:p>
        </w:tc>
        <w:tc>
          <w:tcPr>
            <w:tcW w:w="1703" w:type="dxa"/>
            <w:gridSpan w:val="3"/>
          </w:tcPr>
          <w:p w14:paraId="5C12A1CE" w14:textId="6997CEB1" w:rsidR="003076D8" w:rsidRPr="00B22916" w:rsidRDefault="003076D8" w:rsidP="003076D8">
            <w:pPr>
              <w:rPr>
                <w:rFonts w:eastAsia="Trebuchet MS"/>
              </w:rPr>
            </w:pPr>
            <w:r>
              <w:t>PBL, project</w:t>
            </w:r>
          </w:p>
        </w:tc>
        <w:tc>
          <w:tcPr>
            <w:tcW w:w="1855" w:type="dxa"/>
            <w:gridSpan w:val="3"/>
          </w:tcPr>
          <w:p w14:paraId="51D653CC" w14:textId="7FE15588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Project </w:t>
            </w:r>
            <w:proofErr w:type="spellStart"/>
            <w:r>
              <w:t>berbasis</w:t>
            </w:r>
            <w:proofErr w:type="spellEnd"/>
            <w:r>
              <w:t xml:space="preserve"> LMS</w:t>
            </w:r>
          </w:p>
        </w:tc>
        <w:tc>
          <w:tcPr>
            <w:tcW w:w="1559" w:type="dxa"/>
            <w:gridSpan w:val="2"/>
          </w:tcPr>
          <w:p w14:paraId="26598B88" w14:textId="62D54B63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Perencanaan</w:t>
            </w:r>
            <w:proofErr w:type="spellEnd"/>
            <w:r>
              <w:t xml:space="preserve">,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14:paraId="544AB2C0" w14:textId="18BBF368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70D3B6CF" w14:textId="77777777" w:rsidTr="00FB03EF">
        <w:tc>
          <w:tcPr>
            <w:tcW w:w="732" w:type="dxa"/>
          </w:tcPr>
          <w:p w14:paraId="7FDF1ED2" w14:textId="065A7664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14</w:t>
            </w:r>
          </w:p>
        </w:tc>
        <w:tc>
          <w:tcPr>
            <w:tcW w:w="2093" w:type="dxa"/>
            <w:gridSpan w:val="2"/>
          </w:tcPr>
          <w:p w14:paraId="2DAE4B3C" w14:textId="7D758F22" w:rsidR="003076D8" w:rsidRPr="00B22916" w:rsidRDefault="003076D8" w:rsidP="003076D8">
            <w:pPr>
              <w:rPr>
                <w:rFonts w:eastAsia="Calibri"/>
              </w:rPr>
            </w:pP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green hospital</w:t>
            </w:r>
          </w:p>
        </w:tc>
        <w:tc>
          <w:tcPr>
            <w:tcW w:w="1700" w:type="dxa"/>
            <w:gridSpan w:val="2"/>
          </w:tcPr>
          <w:p w14:paraId="12891AD6" w14:textId="2200FE98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green hospital</w:t>
            </w:r>
          </w:p>
        </w:tc>
        <w:tc>
          <w:tcPr>
            <w:tcW w:w="2124" w:type="dxa"/>
            <w:gridSpan w:val="2"/>
          </w:tcPr>
          <w:p w14:paraId="30D735A5" w14:textId="1B33CEC9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Kuis</w:t>
            </w:r>
            <w:proofErr w:type="spellEnd"/>
            <w:r>
              <w:t xml:space="preserve"> ≥70% </w:t>
            </w:r>
            <w:proofErr w:type="spellStart"/>
            <w:r>
              <w:t>benar</w:t>
            </w:r>
            <w:proofErr w:type="spellEnd"/>
          </w:p>
        </w:tc>
        <w:tc>
          <w:tcPr>
            <w:tcW w:w="1703" w:type="dxa"/>
            <w:gridSpan w:val="3"/>
          </w:tcPr>
          <w:p w14:paraId="4B31D3BB" w14:textId="2D90A606" w:rsidR="003076D8" w:rsidRPr="00B22916" w:rsidRDefault="003076D8" w:rsidP="003076D8">
            <w:pPr>
              <w:rPr>
                <w:rFonts w:eastAsia="Trebuchet MS"/>
              </w:rPr>
            </w:pPr>
            <w:proofErr w:type="spellStart"/>
            <w:r>
              <w:t>Kuliah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55" w:type="dxa"/>
            <w:gridSpan w:val="3"/>
          </w:tcPr>
          <w:p w14:paraId="51949023" w14:textId="213E0614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Forum green hospital daring</w:t>
            </w:r>
          </w:p>
        </w:tc>
        <w:tc>
          <w:tcPr>
            <w:tcW w:w="1559" w:type="dxa"/>
            <w:gridSpan w:val="2"/>
          </w:tcPr>
          <w:p w14:paraId="4B6A7B6F" w14:textId="19C886F4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Sustainability, eco-friendly RS</w:t>
            </w:r>
          </w:p>
        </w:tc>
        <w:tc>
          <w:tcPr>
            <w:tcW w:w="1140" w:type="dxa"/>
          </w:tcPr>
          <w:p w14:paraId="4F0E40AB" w14:textId="257A6764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06BC819B" w14:textId="77777777" w:rsidTr="00FB03EF">
        <w:tc>
          <w:tcPr>
            <w:tcW w:w="732" w:type="dxa"/>
          </w:tcPr>
          <w:p w14:paraId="3F41872F" w14:textId="03050771" w:rsidR="003076D8" w:rsidRPr="003051F6" w:rsidRDefault="003076D8" w:rsidP="003051F6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15</w:t>
            </w:r>
          </w:p>
        </w:tc>
        <w:tc>
          <w:tcPr>
            <w:tcW w:w="2093" w:type="dxa"/>
            <w:gridSpan w:val="2"/>
          </w:tcPr>
          <w:p w14:paraId="4FEBEDF7" w14:textId="63DD3434" w:rsidR="003076D8" w:rsidRPr="00B22916" w:rsidRDefault="003076D8" w:rsidP="003076D8">
            <w:pPr>
              <w:ind w:left="142"/>
              <w:rPr>
                <w:rFonts w:eastAsia="Calibri"/>
              </w:rPr>
            </w:pP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1700" w:type="dxa"/>
            <w:gridSpan w:val="2"/>
          </w:tcPr>
          <w:p w14:paraId="2914F90B" w14:textId="382896AB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RS</w:t>
            </w:r>
          </w:p>
        </w:tc>
        <w:tc>
          <w:tcPr>
            <w:tcW w:w="2124" w:type="dxa"/>
            <w:gridSpan w:val="2"/>
          </w:tcPr>
          <w:p w14:paraId="24A2EC72" w14:textId="0828E78E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format ≥70</w:t>
            </w:r>
          </w:p>
        </w:tc>
        <w:tc>
          <w:tcPr>
            <w:tcW w:w="1703" w:type="dxa"/>
            <w:gridSpan w:val="3"/>
          </w:tcPr>
          <w:p w14:paraId="195595E7" w14:textId="2447E65D" w:rsidR="003076D8" w:rsidRPr="00B22916" w:rsidRDefault="003076D8" w:rsidP="003076D8">
            <w:pPr>
              <w:rPr>
                <w:rFonts w:eastAsia="Calibri"/>
                <w:b/>
              </w:rPr>
            </w:pPr>
            <w:proofErr w:type="spellStart"/>
            <w:r>
              <w:t>Simulasi</w:t>
            </w:r>
            <w:proofErr w:type="spellEnd"/>
            <w:r>
              <w:t>, project</w:t>
            </w:r>
          </w:p>
        </w:tc>
        <w:tc>
          <w:tcPr>
            <w:tcW w:w="1855" w:type="dxa"/>
            <w:gridSpan w:val="3"/>
          </w:tcPr>
          <w:p w14:paraId="03647326" w14:textId="755D44F7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Project </w:t>
            </w:r>
            <w:proofErr w:type="spellStart"/>
            <w:r>
              <w:t>evaluasi</w:t>
            </w:r>
            <w:proofErr w:type="spellEnd"/>
            <w:r>
              <w:t xml:space="preserve"> online</w:t>
            </w:r>
          </w:p>
        </w:tc>
        <w:tc>
          <w:tcPr>
            <w:tcW w:w="1559" w:type="dxa"/>
            <w:gridSpan w:val="2"/>
          </w:tcPr>
          <w:p w14:paraId="3FA21D12" w14:textId="13E6471A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 xml:space="preserve">Audit, monitoring, </w:t>
            </w:r>
            <w:proofErr w:type="spellStart"/>
            <w:r>
              <w:t>pelaporan</w:t>
            </w:r>
            <w:proofErr w:type="spellEnd"/>
          </w:p>
        </w:tc>
        <w:tc>
          <w:tcPr>
            <w:tcW w:w="1140" w:type="dxa"/>
          </w:tcPr>
          <w:p w14:paraId="49421215" w14:textId="23B27ACD" w:rsidR="003076D8" w:rsidRPr="00B22916" w:rsidRDefault="003076D8" w:rsidP="003076D8">
            <w:pPr>
              <w:rPr>
                <w:rFonts w:eastAsia="Calibri"/>
                <w:b/>
              </w:rPr>
            </w:pPr>
            <w:r>
              <w:t>5%</w:t>
            </w:r>
          </w:p>
        </w:tc>
      </w:tr>
      <w:tr w:rsidR="003076D8" w:rsidRPr="00B22916" w14:paraId="31A0C76F" w14:textId="77777777" w:rsidTr="00FB03EF">
        <w:tc>
          <w:tcPr>
            <w:tcW w:w="732" w:type="dxa"/>
          </w:tcPr>
          <w:p w14:paraId="5DB8AB30" w14:textId="31AFF058" w:rsidR="003076D8" w:rsidRPr="003051F6" w:rsidRDefault="003076D8" w:rsidP="003076D8">
            <w:pPr>
              <w:ind w:left="-90" w:right="-108"/>
              <w:jc w:val="center"/>
              <w:rPr>
                <w:rFonts w:eastAsia="Calibri"/>
                <w:bCs/>
              </w:rPr>
            </w:pPr>
            <w:r w:rsidRPr="003051F6">
              <w:rPr>
                <w:rFonts w:eastAsia="Calibri"/>
                <w:bCs/>
              </w:rPr>
              <w:t>16</w:t>
            </w:r>
          </w:p>
        </w:tc>
        <w:tc>
          <w:tcPr>
            <w:tcW w:w="2093" w:type="dxa"/>
            <w:gridSpan w:val="2"/>
          </w:tcPr>
          <w:p w14:paraId="108C348B" w14:textId="00C29E51" w:rsidR="003076D8" w:rsidRDefault="003076D8" w:rsidP="003076D8">
            <w:pPr>
              <w:ind w:left="142"/>
            </w:pPr>
            <w:r>
              <w:t>UAS</w:t>
            </w:r>
          </w:p>
        </w:tc>
        <w:tc>
          <w:tcPr>
            <w:tcW w:w="1700" w:type="dxa"/>
            <w:gridSpan w:val="2"/>
          </w:tcPr>
          <w:p w14:paraId="6DC885BF" w14:textId="45404392" w:rsidR="003076D8" w:rsidRDefault="003076D8" w:rsidP="003076D8"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perkuliahan</w:t>
            </w:r>
            <w:proofErr w:type="spellEnd"/>
          </w:p>
        </w:tc>
        <w:tc>
          <w:tcPr>
            <w:tcW w:w="2124" w:type="dxa"/>
            <w:gridSpan w:val="2"/>
          </w:tcPr>
          <w:p w14:paraId="40BFD4A4" w14:textId="4D6D1015" w:rsidR="003076D8" w:rsidRDefault="003076D8" w:rsidP="003076D8"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- </w:t>
            </w:r>
            <w:proofErr w:type="spellStart"/>
            <w:r>
              <w:t>Skor</w:t>
            </w:r>
            <w:proofErr w:type="spellEnd"/>
            <w:r>
              <w:t xml:space="preserve"> minimal 60 </w:t>
            </w:r>
            <w:proofErr w:type="spellStart"/>
            <w:r>
              <w:t>dari</w:t>
            </w:r>
            <w:proofErr w:type="spellEnd"/>
            <w:r>
              <w:t xml:space="preserve"> 100</w:t>
            </w:r>
          </w:p>
        </w:tc>
        <w:tc>
          <w:tcPr>
            <w:tcW w:w="1703" w:type="dxa"/>
            <w:gridSpan w:val="3"/>
          </w:tcPr>
          <w:p w14:paraId="1A4D72EB" w14:textId="6C0EC4FA" w:rsidR="003076D8" w:rsidRDefault="003076D8" w:rsidP="003076D8"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</w:p>
        </w:tc>
        <w:tc>
          <w:tcPr>
            <w:tcW w:w="1855" w:type="dxa"/>
            <w:gridSpan w:val="3"/>
          </w:tcPr>
          <w:p w14:paraId="283E64F5" w14:textId="0DA79260" w:rsidR="003076D8" w:rsidRDefault="003076D8" w:rsidP="003076D8">
            <w:proofErr w:type="spellStart"/>
            <w:r>
              <w:t>Tes</w:t>
            </w:r>
            <w:proofErr w:type="spellEnd"/>
            <w:r>
              <w:t xml:space="preserve"> daring via LMS</w:t>
            </w:r>
          </w:p>
        </w:tc>
        <w:tc>
          <w:tcPr>
            <w:tcW w:w="1559" w:type="dxa"/>
            <w:gridSpan w:val="2"/>
          </w:tcPr>
          <w:p w14:paraId="7CB3DEB2" w14:textId="70A7218C" w:rsidR="003076D8" w:rsidRDefault="003076D8" w:rsidP="003076D8"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140" w:type="dxa"/>
          </w:tcPr>
          <w:p w14:paraId="1B734EBF" w14:textId="56BEEC4C" w:rsidR="003076D8" w:rsidRDefault="003076D8" w:rsidP="003076D8">
            <w:r>
              <w:t>20%</w:t>
            </w:r>
          </w:p>
        </w:tc>
      </w:tr>
    </w:tbl>
    <w:p w14:paraId="08C4BFD9" w14:textId="77777777" w:rsidR="00FB03EF" w:rsidRPr="00717D87" w:rsidRDefault="00FB03EF" w:rsidP="00FB03EF">
      <w:pPr>
        <w:tabs>
          <w:tab w:val="left" w:pos="900"/>
          <w:tab w:val="left" w:pos="5040"/>
          <w:tab w:val="left" w:pos="5400"/>
        </w:tabs>
        <w:rPr>
          <w:rFonts w:eastAsia="Calibri"/>
          <w:b/>
          <w:u w:val="single"/>
        </w:rPr>
      </w:pPr>
    </w:p>
    <w:p w14:paraId="77338BB5" w14:textId="77777777" w:rsid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br w:type="page"/>
      </w:r>
    </w:p>
    <w:p w14:paraId="3F3DFF20" w14:textId="15F871D4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lastRenderedPageBreak/>
        <w:t>Rubrik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b/>
          <w:bCs/>
          <w:sz w:val="22"/>
          <w:szCs w:val="22"/>
        </w:rPr>
        <w:t>Penilaian</w:t>
      </w:r>
      <w:proofErr w:type="spellEnd"/>
    </w:p>
    <w:p w14:paraId="487151E8" w14:textId="77777777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t>Kuis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/ </w:t>
      </w:r>
      <w:proofErr w:type="spellStart"/>
      <w:r w:rsidRPr="003051F6">
        <w:rPr>
          <w:rFonts w:eastAsia="Calibri"/>
          <w:b/>
          <w:bCs/>
          <w:sz w:val="22"/>
          <w:szCs w:val="22"/>
        </w:rPr>
        <w:t>Tes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b/>
          <w:bCs/>
          <w:sz w:val="22"/>
          <w:szCs w:val="22"/>
        </w:rPr>
        <w:t>Tertulis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(UTS &amp; UAS)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95"/>
        <w:gridCol w:w="2880"/>
      </w:tblGrid>
      <w:tr w:rsidR="003051F6" w:rsidRPr="003051F6" w14:paraId="0E825959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5FFE9C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B76B89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A51779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Skor</w:t>
            </w:r>
          </w:p>
        </w:tc>
      </w:tr>
      <w:tr w:rsidR="003051F6" w:rsidRPr="003051F6" w14:paraId="2A85D9CB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D6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Pemahaman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konsep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F5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Jawaban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benar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teori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F47A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0–40</w:t>
            </w:r>
          </w:p>
        </w:tc>
      </w:tr>
      <w:tr w:rsidR="003051F6" w:rsidRPr="003051F6" w14:paraId="27CE5020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02C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Aplikasi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A749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Mampu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menerapkan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konsep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pada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kasus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soal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A16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2763AF89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B5B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Ketepatan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kelengkapan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jawaban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78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Jawaban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lengkap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sistematis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tanpa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kesalahan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prinsip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1FF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1C61CFF0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DBF5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Kerapian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20E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 xml:space="preserve">Bahasa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jelas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ringkas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tata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bahasa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B15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0–10</w:t>
            </w:r>
          </w:p>
        </w:tc>
      </w:tr>
    </w:tbl>
    <w:p w14:paraId="6F72FDA8" w14:textId="77777777" w:rsidR="003051F6" w:rsidRPr="003051F6" w:rsidRDefault="003051F6" w:rsidP="003051F6">
      <w:pPr>
        <w:ind w:left="284"/>
        <w:rPr>
          <w:rFonts w:eastAsia="Calibri"/>
          <w:sz w:val="22"/>
          <w:szCs w:val="22"/>
        </w:rPr>
      </w:pPr>
      <w:r w:rsidRPr="003051F6">
        <w:rPr>
          <w:rFonts w:eastAsia="Calibri"/>
          <w:sz w:val="22"/>
          <w:szCs w:val="22"/>
        </w:rPr>
        <w:t>Total: 100 (Minimal lulus ≥ 60)</w:t>
      </w:r>
    </w:p>
    <w:p w14:paraId="179353DB" w14:textId="77777777" w:rsid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</w:p>
    <w:p w14:paraId="2979FD36" w14:textId="16C4D104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t>Tugas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b/>
          <w:bCs/>
          <w:sz w:val="22"/>
          <w:szCs w:val="22"/>
        </w:rPr>
        <w:t>Individu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(</w:t>
      </w:r>
      <w:proofErr w:type="spellStart"/>
      <w:r w:rsidRPr="003051F6">
        <w:rPr>
          <w:rFonts w:eastAsia="Calibri"/>
          <w:b/>
          <w:bCs/>
          <w:sz w:val="22"/>
          <w:szCs w:val="22"/>
        </w:rPr>
        <w:t>Ringkas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/ </w:t>
      </w:r>
      <w:proofErr w:type="spellStart"/>
      <w:r w:rsidRPr="003051F6">
        <w:rPr>
          <w:rFonts w:eastAsia="Calibri"/>
          <w:b/>
          <w:bCs/>
          <w:sz w:val="22"/>
          <w:szCs w:val="22"/>
        </w:rPr>
        <w:t>Deskriptif</w:t>
      </w:r>
      <w:proofErr w:type="spellEnd"/>
      <w:r w:rsidRPr="003051F6">
        <w:rPr>
          <w:rFonts w:eastAsia="Calibri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95"/>
        <w:gridCol w:w="2880"/>
      </w:tblGrid>
      <w:tr w:rsidR="003051F6" w:rsidRPr="003051F6" w14:paraId="7EE5ECB6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F3B8BD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03065F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1850F0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Skor</w:t>
            </w:r>
          </w:p>
        </w:tc>
      </w:tr>
      <w:tr w:rsidR="003051F6" w:rsidRPr="003051F6" w14:paraId="6A7AE7C1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070A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Relevansi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isi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ED7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Jawaban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dengan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instruksi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81C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15AFBA9A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D24D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Kedalaman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78C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Menggambarkan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konsep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dengan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jelas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tidak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sekadar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menyalin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B1CD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79E69433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11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Ketepatan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data/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referensi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44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Menggunakan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sumber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valid (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regulasi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jurnal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buku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94CF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2711DCCD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61EA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Kerapian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&amp; format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0B5F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pedoman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(font,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panjang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sitasi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32A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</w:tbl>
    <w:p w14:paraId="73507DC9" w14:textId="77777777" w:rsidR="003051F6" w:rsidRPr="003051F6" w:rsidRDefault="003051F6" w:rsidP="003051F6">
      <w:pPr>
        <w:ind w:left="284"/>
        <w:rPr>
          <w:rFonts w:eastAsia="Calibri"/>
          <w:sz w:val="22"/>
          <w:szCs w:val="22"/>
        </w:rPr>
      </w:pPr>
      <w:r w:rsidRPr="003051F6">
        <w:rPr>
          <w:rFonts w:eastAsia="Calibri"/>
          <w:sz w:val="22"/>
          <w:szCs w:val="22"/>
        </w:rPr>
        <w:t>Total: 100 (Minimal lulus ≥ 70)</w:t>
      </w:r>
    </w:p>
    <w:p w14:paraId="38A7C1DB" w14:textId="77777777" w:rsid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</w:p>
    <w:p w14:paraId="71F675A3" w14:textId="0BC250F0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t>Laporan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(</w:t>
      </w:r>
      <w:proofErr w:type="spellStart"/>
      <w:r w:rsidRPr="003051F6">
        <w:rPr>
          <w:rFonts w:eastAsia="Calibri"/>
          <w:b/>
          <w:bCs/>
          <w:sz w:val="22"/>
          <w:szCs w:val="22"/>
        </w:rPr>
        <w:t>Individu</w:t>
      </w:r>
      <w:proofErr w:type="spellEnd"/>
      <w:r w:rsidRPr="003051F6">
        <w:rPr>
          <w:rFonts w:eastAsia="Calibri"/>
          <w:b/>
          <w:bCs/>
          <w:sz w:val="22"/>
          <w:szCs w:val="22"/>
        </w:rPr>
        <w:t>/</w:t>
      </w:r>
      <w:proofErr w:type="spellStart"/>
      <w:r w:rsidRPr="003051F6">
        <w:rPr>
          <w:rFonts w:eastAsia="Calibri"/>
          <w:b/>
          <w:bCs/>
          <w:sz w:val="22"/>
          <w:szCs w:val="22"/>
        </w:rPr>
        <w:t>Kelompok</w:t>
      </w:r>
      <w:proofErr w:type="spellEnd"/>
      <w:r w:rsidRPr="003051F6">
        <w:rPr>
          <w:rFonts w:eastAsia="Calibri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95"/>
        <w:gridCol w:w="2880"/>
      </w:tblGrid>
      <w:tr w:rsidR="003051F6" w:rsidRPr="003051F6" w14:paraId="5CCA8AD0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0BE488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4AE1B0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C10430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Skor</w:t>
            </w:r>
          </w:p>
        </w:tc>
      </w:tr>
      <w:tr w:rsidR="003051F6" w:rsidRPr="003051F6" w14:paraId="0BFD577E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448C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Struktur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99C8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Sistematika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format (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Pendahuluan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Pembahasan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Kesimpulan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6F37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2559F4F2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D55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Kedalaman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BDF8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Menjelaskan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masalah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solusi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serta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implikasi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praktis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8D6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0830A1C8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AF10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Keakuratan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AB0E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Data/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literatur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mutakhir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topik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F6B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0–25</w:t>
            </w:r>
          </w:p>
        </w:tc>
      </w:tr>
      <w:tr w:rsidR="003051F6" w:rsidRPr="003051F6" w14:paraId="565308DC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3DB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Kreativitas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orisinalitas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DB8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Tidak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sekadar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menyalin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ada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analisis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kritis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D98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0–15</w:t>
            </w:r>
          </w:p>
        </w:tc>
      </w:tr>
      <w:tr w:rsidR="003051F6" w:rsidRPr="003051F6" w14:paraId="4A7E180A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B53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Kerapian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tata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tulis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E76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 xml:space="preserve">Bahasa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baku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rapi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sitasi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22A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0–10</w:t>
            </w:r>
          </w:p>
        </w:tc>
      </w:tr>
    </w:tbl>
    <w:p w14:paraId="626D1A63" w14:textId="77777777" w:rsidR="003051F6" w:rsidRPr="003051F6" w:rsidRDefault="003051F6" w:rsidP="003051F6">
      <w:pPr>
        <w:ind w:left="284"/>
        <w:rPr>
          <w:rFonts w:eastAsia="Calibri"/>
          <w:sz w:val="22"/>
          <w:szCs w:val="22"/>
        </w:rPr>
      </w:pPr>
      <w:r w:rsidRPr="003051F6">
        <w:rPr>
          <w:rFonts w:eastAsia="Calibri"/>
          <w:sz w:val="22"/>
          <w:szCs w:val="22"/>
        </w:rPr>
        <w:t>Total: 100 (Minimal lulus ≥ 70)</w:t>
      </w:r>
    </w:p>
    <w:p w14:paraId="7EFEB067" w14:textId="77777777" w:rsid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</w:p>
    <w:p w14:paraId="0E9A313E" w14:textId="11DDA48F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t>Presentasi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b/>
          <w:bCs/>
          <w:sz w:val="22"/>
          <w:szCs w:val="22"/>
        </w:rPr>
        <w:t>Kelompok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95"/>
        <w:gridCol w:w="2880"/>
      </w:tblGrid>
      <w:tr w:rsidR="003051F6" w:rsidRPr="003051F6" w14:paraId="55F117E4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5FD2DE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296318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CB5E65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Skor</w:t>
            </w:r>
          </w:p>
        </w:tc>
      </w:tr>
      <w:tr w:rsidR="003051F6" w:rsidRPr="003051F6" w14:paraId="76DEC154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5F72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Penguasaan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52F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Menjawab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pertanyaan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dengan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AB7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6594C4A9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B032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Penyajian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5199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 xml:space="preserve">Bahasa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jelas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interaktif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percaya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diri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0F7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529AF443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859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Kreativitas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media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DBE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 xml:space="preserve">PowerPoint/poster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menarik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mendukung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isi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DF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0–15</w:t>
            </w:r>
          </w:p>
        </w:tc>
      </w:tr>
      <w:tr w:rsidR="003051F6" w:rsidRPr="003051F6" w14:paraId="673745F9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9A77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Kerjasama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tim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ED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Semua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anggota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berperan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aktif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5C5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287F5C6B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449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Kesesuaian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94C3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Sesuai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alokasi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tidak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lebih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kurang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jauh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DA6E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0–15</w:t>
            </w:r>
          </w:p>
        </w:tc>
      </w:tr>
    </w:tbl>
    <w:p w14:paraId="39094006" w14:textId="77777777" w:rsidR="003051F6" w:rsidRPr="003051F6" w:rsidRDefault="003051F6" w:rsidP="003051F6">
      <w:pPr>
        <w:ind w:left="284"/>
        <w:rPr>
          <w:rFonts w:eastAsia="Calibri"/>
          <w:sz w:val="22"/>
          <w:szCs w:val="22"/>
        </w:rPr>
      </w:pPr>
      <w:r w:rsidRPr="003051F6">
        <w:rPr>
          <w:rFonts w:eastAsia="Calibri"/>
          <w:sz w:val="22"/>
          <w:szCs w:val="22"/>
        </w:rPr>
        <w:t>Total: 100 (Minimal lulus ≥ 70)</w:t>
      </w:r>
    </w:p>
    <w:p w14:paraId="398A8358" w14:textId="77777777" w:rsid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</w:p>
    <w:p w14:paraId="32EA0723" w14:textId="4E0539E2" w:rsidR="003051F6" w:rsidRPr="003051F6" w:rsidRDefault="003051F6" w:rsidP="003051F6">
      <w:pPr>
        <w:ind w:left="284"/>
        <w:rPr>
          <w:rFonts w:eastAsia="Calibri"/>
          <w:b/>
          <w:bCs/>
          <w:sz w:val="22"/>
          <w:szCs w:val="22"/>
        </w:rPr>
      </w:pPr>
      <w:proofErr w:type="spellStart"/>
      <w:r w:rsidRPr="003051F6">
        <w:rPr>
          <w:rFonts w:eastAsia="Calibri"/>
          <w:b/>
          <w:bCs/>
          <w:sz w:val="22"/>
          <w:szCs w:val="22"/>
        </w:rPr>
        <w:t>Partisipasi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b/>
          <w:bCs/>
          <w:sz w:val="22"/>
          <w:szCs w:val="22"/>
        </w:rPr>
        <w:t>Kelas</w:t>
      </w:r>
      <w:proofErr w:type="spellEnd"/>
      <w:r w:rsidRPr="003051F6">
        <w:rPr>
          <w:rFonts w:eastAsia="Calibri"/>
          <w:b/>
          <w:bCs/>
          <w:sz w:val="22"/>
          <w:szCs w:val="22"/>
        </w:rPr>
        <w:t xml:space="preserve"> &amp; </w:t>
      </w:r>
      <w:proofErr w:type="spellStart"/>
      <w:r w:rsidRPr="003051F6">
        <w:rPr>
          <w:rFonts w:eastAsia="Calibri"/>
          <w:b/>
          <w:bCs/>
          <w:sz w:val="22"/>
          <w:szCs w:val="22"/>
        </w:rPr>
        <w:t>Diskusi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95"/>
        <w:gridCol w:w="2880"/>
      </w:tblGrid>
      <w:tr w:rsidR="003051F6" w:rsidRPr="003051F6" w14:paraId="483041D6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20A534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6E8D6A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33E6F7" w14:textId="77777777" w:rsidR="003051F6" w:rsidRPr="003051F6" w:rsidRDefault="003051F6" w:rsidP="003051F6">
            <w:pPr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Skor</w:t>
            </w:r>
          </w:p>
        </w:tc>
      </w:tr>
      <w:tr w:rsidR="003051F6" w:rsidRPr="003051F6" w14:paraId="0A6F4671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79BE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6768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Hadir minimal 80%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E482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47847539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1026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Keaktifan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bertanya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menjawab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D5C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Memberi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kontribusi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dalam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206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0–30</w:t>
            </w:r>
          </w:p>
        </w:tc>
      </w:tr>
      <w:tr w:rsidR="003051F6" w:rsidRPr="003051F6" w14:paraId="6CC2D0DD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E911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Kualitas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argumen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774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Argumentasi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berbobot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relevan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94A8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  <w:tr w:rsidR="003051F6" w:rsidRPr="003051F6" w14:paraId="6D2BC90E" w14:textId="77777777" w:rsidTr="003051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9457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Etika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905E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proofErr w:type="spellStart"/>
            <w:r w:rsidRPr="003051F6">
              <w:rPr>
                <w:rFonts w:eastAsia="Calibri"/>
                <w:sz w:val="22"/>
                <w:szCs w:val="22"/>
              </w:rPr>
              <w:t>Menghargai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pendapat</w:t>
            </w:r>
            <w:proofErr w:type="spellEnd"/>
            <w:r w:rsidRPr="003051F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3051F6">
              <w:rPr>
                <w:rFonts w:eastAsia="Calibri"/>
                <w:sz w:val="22"/>
                <w:szCs w:val="22"/>
              </w:rPr>
              <w:t>sopan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9EB" w14:textId="77777777" w:rsidR="003051F6" w:rsidRPr="003051F6" w:rsidRDefault="003051F6" w:rsidP="003051F6">
            <w:pPr>
              <w:ind w:left="284"/>
              <w:rPr>
                <w:rFonts w:eastAsia="Calibri"/>
                <w:sz w:val="22"/>
                <w:szCs w:val="22"/>
              </w:rPr>
            </w:pPr>
            <w:r w:rsidRPr="003051F6">
              <w:rPr>
                <w:rFonts w:eastAsia="Calibri"/>
                <w:sz w:val="22"/>
                <w:szCs w:val="22"/>
              </w:rPr>
              <w:t>0–20</w:t>
            </w:r>
          </w:p>
        </w:tc>
      </w:tr>
    </w:tbl>
    <w:p w14:paraId="43CD1260" w14:textId="77777777" w:rsidR="003051F6" w:rsidRPr="003051F6" w:rsidRDefault="003051F6" w:rsidP="003051F6">
      <w:pPr>
        <w:ind w:left="284"/>
        <w:rPr>
          <w:rFonts w:eastAsia="Calibri"/>
          <w:sz w:val="22"/>
          <w:szCs w:val="22"/>
        </w:rPr>
      </w:pPr>
      <w:r w:rsidRPr="003051F6">
        <w:rPr>
          <w:rFonts w:eastAsia="Calibri"/>
          <w:sz w:val="22"/>
          <w:szCs w:val="22"/>
        </w:rPr>
        <w:t>Total: 100 (Minimal lulus ≥ 70)</w:t>
      </w:r>
    </w:p>
    <w:p w14:paraId="73DB253C" w14:textId="77777777" w:rsidR="00FB03EF" w:rsidRDefault="00FB03EF" w:rsidP="00FB03EF">
      <w:pPr>
        <w:ind w:left="284"/>
        <w:rPr>
          <w:rFonts w:eastAsia="Calibri"/>
          <w:sz w:val="22"/>
          <w:szCs w:val="22"/>
          <w:lang w:val="sv-SE"/>
        </w:rPr>
      </w:pPr>
    </w:p>
    <w:p w14:paraId="10A31D7E" w14:textId="7ABCEE49" w:rsidR="003051F6" w:rsidRDefault="003051F6" w:rsidP="00FB03EF">
      <w:pPr>
        <w:ind w:left="284"/>
        <w:rPr>
          <w:rFonts w:eastAsia="Calibri"/>
          <w:sz w:val="22"/>
          <w:szCs w:val="22"/>
        </w:rPr>
      </w:pPr>
      <w:r w:rsidRPr="003051F6">
        <w:rPr>
          <w:rFonts w:ascii="Segoe UI Emoji" w:eastAsia="Calibri" w:hAnsi="Segoe UI Emoji" w:cs="Segoe UI Emoji"/>
          <w:sz w:val="22"/>
          <w:szCs w:val="22"/>
        </w:rPr>
        <w:t>📊</w:t>
      </w:r>
      <w:r w:rsidRPr="003051F6">
        <w:rPr>
          <w:rFonts w:eastAsia="Calibri"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sz w:val="22"/>
          <w:szCs w:val="22"/>
        </w:rPr>
        <w:t>Bobot</w:t>
      </w:r>
      <w:proofErr w:type="spellEnd"/>
      <w:r w:rsidRPr="003051F6">
        <w:rPr>
          <w:rFonts w:eastAsia="Calibri"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sz w:val="22"/>
          <w:szCs w:val="22"/>
        </w:rPr>
        <w:t>Keseluruhan</w:t>
      </w:r>
      <w:proofErr w:type="spellEnd"/>
      <w:r w:rsidRPr="003051F6">
        <w:rPr>
          <w:rFonts w:eastAsia="Calibri"/>
          <w:sz w:val="22"/>
          <w:szCs w:val="22"/>
        </w:rPr>
        <w:t xml:space="preserve"> </w:t>
      </w:r>
      <w:proofErr w:type="spellStart"/>
      <w:r w:rsidRPr="003051F6">
        <w:rPr>
          <w:rFonts w:eastAsia="Calibri"/>
          <w:sz w:val="22"/>
          <w:szCs w:val="22"/>
        </w:rPr>
        <w:t>Penilaian</w:t>
      </w:r>
      <w:proofErr w:type="spellEnd"/>
    </w:p>
    <w:p w14:paraId="199CB3F5" w14:textId="07146135" w:rsidR="003051F6" w:rsidRDefault="003051F6" w:rsidP="003051F6">
      <w:pPr>
        <w:pStyle w:val="ListParagraph"/>
        <w:numPr>
          <w:ilvl w:val="1"/>
          <w:numId w:val="5"/>
        </w:numPr>
        <w:rPr>
          <w:rFonts w:eastAsia="Calibri"/>
          <w:sz w:val="22"/>
          <w:szCs w:val="22"/>
          <w:lang w:val="sv-SE"/>
        </w:rPr>
      </w:pPr>
      <w:r>
        <w:rPr>
          <w:rFonts w:eastAsia="Calibri"/>
          <w:sz w:val="22"/>
          <w:szCs w:val="22"/>
          <w:lang w:val="sv-SE"/>
        </w:rPr>
        <w:t>Kehadiran : 10%</w:t>
      </w:r>
    </w:p>
    <w:p w14:paraId="7BD43225" w14:textId="0AC0C0B3" w:rsidR="003051F6" w:rsidRDefault="003051F6" w:rsidP="003051F6">
      <w:pPr>
        <w:pStyle w:val="ListParagraph"/>
        <w:numPr>
          <w:ilvl w:val="1"/>
          <w:numId w:val="5"/>
        </w:numPr>
        <w:rPr>
          <w:rFonts w:eastAsia="Calibri"/>
          <w:sz w:val="22"/>
          <w:szCs w:val="22"/>
          <w:lang w:val="sv-SE"/>
        </w:rPr>
      </w:pPr>
      <w:r>
        <w:rPr>
          <w:rFonts w:eastAsia="Calibri"/>
          <w:sz w:val="22"/>
          <w:szCs w:val="22"/>
          <w:lang w:val="sv-SE"/>
        </w:rPr>
        <w:t>Tugas : 15%</w:t>
      </w:r>
    </w:p>
    <w:p w14:paraId="542C0368" w14:textId="764A9A4F" w:rsidR="003051F6" w:rsidRDefault="003051F6" w:rsidP="003051F6">
      <w:pPr>
        <w:pStyle w:val="ListParagraph"/>
        <w:numPr>
          <w:ilvl w:val="1"/>
          <w:numId w:val="5"/>
        </w:numPr>
        <w:rPr>
          <w:rFonts w:eastAsia="Calibri"/>
          <w:sz w:val="22"/>
          <w:szCs w:val="22"/>
          <w:lang w:val="sv-SE"/>
        </w:rPr>
      </w:pPr>
      <w:r>
        <w:rPr>
          <w:rFonts w:eastAsia="Calibri"/>
          <w:sz w:val="22"/>
          <w:szCs w:val="22"/>
          <w:lang w:val="sv-SE"/>
        </w:rPr>
        <w:t>UTS : 25%</w:t>
      </w:r>
    </w:p>
    <w:p w14:paraId="7D5516A0" w14:textId="482AA4B2" w:rsidR="003051F6" w:rsidRDefault="003051F6" w:rsidP="003051F6">
      <w:pPr>
        <w:pStyle w:val="ListParagraph"/>
        <w:numPr>
          <w:ilvl w:val="1"/>
          <w:numId w:val="5"/>
        </w:numPr>
        <w:rPr>
          <w:rFonts w:eastAsia="Calibri"/>
          <w:sz w:val="22"/>
          <w:szCs w:val="22"/>
          <w:lang w:val="sv-SE"/>
        </w:rPr>
      </w:pPr>
      <w:r>
        <w:rPr>
          <w:rFonts w:eastAsia="Calibri"/>
          <w:sz w:val="22"/>
          <w:szCs w:val="22"/>
          <w:lang w:val="sv-SE"/>
        </w:rPr>
        <w:t>UAS : 25%</w:t>
      </w:r>
    </w:p>
    <w:p w14:paraId="5614225D" w14:textId="38206666" w:rsidR="003051F6" w:rsidRDefault="003051F6" w:rsidP="003051F6">
      <w:pPr>
        <w:pStyle w:val="ListParagraph"/>
        <w:numPr>
          <w:ilvl w:val="1"/>
          <w:numId w:val="5"/>
        </w:numPr>
        <w:rPr>
          <w:rFonts w:eastAsia="Calibri"/>
          <w:sz w:val="22"/>
          <w:szCs w:val="22"/>
          <w:lang w:val="sv-SE"/>
        </w:rPr>
      </w:pPr>
      <w:r>
        <w:rPr>
          <w:rFonts w:eastAsia="Calibri"/>
          <w:sz w:val="22"/>
          <w:szCs w:val="22"/>
          <w:lang w:val="sv-SE"/>
        </w:rPr>
        <w:t>Etika : 20%</w:t>
      </w:r>
    </w:p>
    <w:p w14:paraId="57588191" w14:textId="77777777" w:rsidR="00B42B24" w:rsidRDefault="00B42B24" w:rsidP="00B42B24">
      <w:pPr>
        <w:rPr>
          <w:rFonts w:eastAsia="Calibri"/>
          <w:sz w:val="22"/>
          <w:szCs w:val="22"/>
          <w:lang w:val="sv-SE"/>
        </w:rPr>
      </w:pPr>
    </w:p>
    <w:p w14:paraId="6EACAC38" w14:textId="77777777" w:rsidR="00B42B24" w:rsidRDefault="00B42B24" w:rsidP="00B42B24">
      <w:pPr>
        <w:rPr>
          <w:rFonts w:eastAsia="Calibri"/>
          <w:sz w:val="22"/>
          <w:szCs w:val="22"/>
          <w:lang w:val="sv-SE"/>
        </w:rPr>
      </w:pPr>
    </w:p>
    <w:p w14:paraId="180974F2" w14:textId="77777777" w:rsidR="00B42B24" w:rsidRPr="00B42B24" w:rsidRDefault="00B42B24" w:rsidP="00B42B24">
      <w:pPr>
        <w:rPr>
          <w:rFonts w:eastAsia="Calibri"/>
          <w:sz w:val="22"/>
          <w:szCs w:val="22"/>
        </w:rPr>
      </w:pPr>
      <w:proofErr w:type="spellStart"/>
      <w:proofErr w:type="gramStart"/>
      <w:r w:rsidRPr="00B42B24">
        <w:rPr>
          <w:rFonts w:eastAsia="Calibri"/>
          <w:b/>
          <w:sz w:val="22"/>
          <w:szCs w:val="22"/>
          <w:u w:val="single"/>
        </w:rPr>
        <w:t>Catatan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:</w:t>
      </w:r>
      <w:proofErr w:type="gramEnd"/>
      <w:r w:rsidRPr="00B42B24">
        <w:rPr>
          <w:rFonts w:eastAsia="Calibri"/>
          <w:sz w:val="22"/>
          <w:szCs w:val="22"/>
        </w:rPr>
        <w:t xml:space="preserve">   </w:t>
      </w:r>
    </w:p>
    <w:p w14:paraId="3DD81AF1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Capaian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Pembelajaran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Lulusan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PRODI (CPL-PRODI)</w:t>
      </w:r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dimiliki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oleh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setiap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lulusan</w:t>
      </w:r>
      <w:proofErr w:type="spellEnd"/>
      <w:r w:rsidRPr="00B42B24">
        <w:rPr>
          <w:rFonts w:eastAsia="Calibri"/>
          <w:sz w:val="22"/>
          <w:szCs w:val="22"/>
        </w:rPr>
        <w:t xml:space="preserve"> PRODI yang </w:t>
      </w:r>
      <w:proofErr w:type="spellStart"/>
      <w:r w:rsidRPr="00B42B24">
        <w:rPr>
          <w:rFonts w:eastAsia="Calibri"/>
          <w:sz w:val="22"/>
          <w:szCs w:val="22"/>
        </w:rPr>
        <w:t>merupakan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internalisasi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sikap</w:t>
      </w:r>
      <w:proofErr w:type="spellEnd"/>
      <w:r w:rsidRPr="00B42B24">
        <w:rPr>
          <w:rFonts w:eastAsia="Calibri"/>
          <w:sz w:val="22"/>
          <w:szCs w:val="22"/>
        </w:rPr>
        <w:t xml:space="preserve">, </w:t>
      </w:r>
      <w:proofErr w:type="spellStart"/>
      <w:r w:rsidRPr="00B42B24">
        <w:rPr>
          <w:rFonts w:eastAsia="Calibri"/>
          <w:sz w:val="22"/>
          <w:szCs w:val="22"/>
        </w:rPr>
        <w:t>penguasaan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pengetahuan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ketrampilan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sesuai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dengan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jenjang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prodinya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diperoleh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melalui</w:t>
      </w:r>
      <w:proofErr w:type="spellEnd"/>
      <w:r w:rsidRPr="00B42B24">
        <w:rPr>
          <w:rFonts w:eastAsia="Calibri"/>
          <w:sz w:val="22"/>
          <w:szCs w:val="22"/>
        </w:rPr>
        <w:t xml:space="preserve"> proses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268E5DC7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r w:rsidRPr="00B42B24">
        <w:rPr>
          <w:rFonts w:eastAsia="Calibri"/>
          <w:b/>
          <w:sz w:val="22"/>
          <w:szCs w:val="22"/>
        </w:rPr>
        <w:t xml:space="preserve">CPL yang </w:t>
      </w:r>
      <w:proofErr w:type="spellStart"/>
      <w:r w:rsidRPr="00B42B24">
        <w:rPr>
          <w:rFonts w:eastAsia="Calibri"/>
          <w:b/>
          <w:sz w:val="22"/>
          <w:szCs w:val="22"/>
        </w:rPr>
        <w:t>dibebankan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pada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mata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kuliah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beberapa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capaian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lulusan</w:t>
      </w:r>
      <w:proofErr w:type="spellEnd"/>
      <w:r w:rsidRPr="00B42B24">
        <w:rPr>
          <w:rFonts w:eastAsia="Calibri"/>
          <w:sz w:val="22"/>
          <w:szCs w:val="22"/>
        </w:rPr>
        <w:t xml:space="preserve"> program </w:t>
      </w:r>
      <w:proofErr w:type="spellStart"/>
      <w:r w:rsidRPr="00B42B24">
        <w:rPr>
          <w:rFonts w:eastAsia="Calibri"/>
          <w:sz w:val="22"/>
          <w:szCs w:val="22"/>
        </w:rPr>
        <w:t>studi</w:t>
      </w:r>
      <w:proofErr w:type="spellEnd"/>
      <w:r w:rsidRPr="00B42B24">
        <w:rPr>
          <w:rFonts w:eastAsia="Calibri"/>
          <w:sz w:val="22"/>
          <w:szCs w:val="22"/>
        </w:rPr>
        <w:t xml:space="preserve"> (CPL-PRODI) yang </w:t>
      </w:r>
      <w:proofErr w:type="spellStart"/>
      <w:r w:rsidRPr="00B42B24">
        <w:rPr>
          <w:rFonts w:eastAsia="Calibri"/>
          <w:sz w:val="22"/>
          <w:szCs w:val="22"/>
        </w:rPr>
        <w:t>digunakan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untuk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pembentukan</w:t>
      </w:r>
      <w:proofErr w:type="spellEnd"/>
      <w:r w:rsidRPr="00B42B24">
        <w:rPr>
          <w:rFonts w:eastAsia="Calibri"/>
          <w:sz w:val="22"/>
          <w:szCs w:val="22"/>
        </w:rPr>
        <w:t>/</w:t>
      </w:r>
      <w:proofErr w:type="spellStart"/>
      <w:r w:rsidRPr="00B42B24">
        <w:rPr>
          <w:rFonts w:eastAsia="Calibri"/>
          <w:sz w:val="22"/>
          <w:szCs w:val="22"/>
        </w:rPr>
        <w:t>pengembangan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sebuah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kuliah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terdiri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aspek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sikap</w:t>
      </w:r>
      <w:proofErr w:type="spellEnd"/>
      <w:r w:rsidRPr="00B42B24">
        <w:rPr>
          <w:rFonts w:eastAsia="Calibri"/>
          <w:sz w:val="22"/>
          <w:szCs w:val="22"/>
        </w:rPr>
        <w:t xml:space="preserve">, </w:t>
      </w:r>
      <w:proofErr w:type="spellStart"/>
      <w:r w:rsidRPr="00B42B24">
        <w:rPr>
          <w:rFonts w:eastAsia="Calibri"/>
          <w:sz w:val="22"/>
          <w:szCs w:val="22"/>
        </w:rPr>
        <w:t>ketrampulan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umum</w:t>
      </w:r>
      <w:proofErr w:type="spellEnd"/>
      <w:r w:rsidRPr="00B42B24">
        <w:rPr>
          <w:rFonts w:eastAsia="Calibri"/>
          <w:sz w:val="22"/>
          <w:szCs w:val="22"/>
        </w:rPr>
        <w:t xml:space="preserve">, </w:t>
      </w:r>
      <w:proofErr w:type="spellStart"/>
      <w:r w:rsidRPr="00B42B24">
        <w:rPr>
          <w:rFonts w:eastAsia="Calibri"/>
          <w:sz w:val="22"/>
          <w:szCs w:val="22"/>
        </w:rPr>
        <w:t>ketrampilan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khusus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pengetahuan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3EB0670C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r w:rsidRPr="00B42B24">
        <w:rPr>
          <w:rFonts w:eastAsia="Calibri"/>
          <w:b/>
          <w:sz w:val="22"/>
          <w:szCs w:val="22"/>
        </w:rPr>
        <w:t xml:space="preserve">CP Mata </w:t>
      </w:r>
      <w:proofErr w:type="spellStart"/>
      <w:r w:rsidRPr="00B42B24">
        <w:rPr>
          <w:rFonts w:eastAsia="Calibri"/>
          <w:b/>
          <w:sz w:val="22"/>
          <w:szCs w:val="22"/>
        </w:rPr>
        <w:t>kuliah</w:t>
      </w:r>
      <w:proofErr w:type="spellEnd"/>
      <w:r w:rsidRPr="00B42B24">
        <w:rPr>
          <w:rFonts w:eastAsia="Calibri"/>
          <w:b/>
          <w:sz w:val="22"/>
          <w:szCs w:val="22"/>
        </w:rPr>
        <w:t xml:space="preserve"> (CPMK)</w:t>
      </w:r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dijabarkan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secara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spesifik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dari</w:t>
      </w:r>
      <w:proofErr w:type="spellEnd"/>
      <w:r w:rsidRPr="00B42B24">
        <w:rPr>
          <w:rFonts w:eastAsia="Calibri"/>
          <w:sz w:val="22"/>
          <w:szCs w:val="22"/>
        </w:rPr>
        <w:t xml:space="preserve"> CPL yang </w:t>
      </w:r>
      <w:proofErr w:type="spellStart"/>
      <w:r w:rsidRPr="00B42B24">
        <w:rPr>
          <w:rFonts w:eastAsia="Calibri"/>
          <w:sz w:val="22"/>
          <w:szCs w:val="22"/>
        </w:rPr>
        <w:t>dibebankan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pada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kuliah</w:t>
      </w:r>
      <w:proofErr w:type="spellEnd"/>
      <w:r w:rsidRPr="00B42B24">
        <w:rPr>
          <w:rFonts w:eastAsia="Calibri"/>
          <w:sz w:val="22"/>
          <w:szCs w:val="22"/>
        </w:rPr>
        <w:t xml:space="preserve">,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bersifat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spesifik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terhadap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bahan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kajian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materi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kuliah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tersebut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106E0357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r w:rsidRPr="00B42B24">
        <w:rPr>
          <w:rFonts w:eastAsia="Calibri"/>
          <w:b/>
          <w:sz w:val="22"/>
          <w:szCs w:val="22"/>
        </w:rPr>
        <w:t xml:space="preserve">Sub-CP Mata </w:t>
      </w:r>
      <w:proofErr w:type="spellStart"/>
      <w:r w:rsidRPr="00B42B24">
        <w:rPr>
          <w:rFonts w:eastAsia="Calibri"/>
          <w:b/>
          <w:sz w:val="22"/>
          <w:szCs w:val="22"/>
        </w:rPr>
        <w:t>kuliah</w:t>
      </w:r>
      <w:proofErr w:type="spellEnd"/>
      <w:r w:rsidRPr="00B42B24">
        <w:rPr>
          <w:rFonts w:eastAsia="Calibri"/>
          <w:b/>
          <w:sz w:val="22"/>
          <w:szCs w:val="22"/>
        </w:rPr>
        <w:t xml:space="preserve"> (Sub-CPMK)</w:t>
      </w:r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dijabarkan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secara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spesifik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dari</w:t>
      </w:r>
      <w:proofErr w:type="spellEnd"/>
      <w:r w:rsidRPr="00B42B24">
        <w:rPr>
          <w:rFonts w:eastAsia="Calibri"/>
          <w:sz w:val="22"/>
          <w:szCs w:val="22"/>
        </w:rPr>
        <w:t xml:space="preserve"> CPMK yang </w:t>
      </w:r>
      <w:proofErr w:type="spellStart"/>
      <w:r w:rsidRPr="00B42B24">
        <w:rPr>
          <w:rFonts w:eastAsia="Calibri"/>
          <w:sz w:val="22"/>
          <w:szCs w:val="22"/>
        </w:rPr>
        <w:t>dapat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diukur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diamati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merupakan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akhir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direncanakan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pada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tiap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tahap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 xml:space="preserve">,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bersifat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spesifik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terhadap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materi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mata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kuliah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tersebut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6782DB1F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Indikator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penilaian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dalam</w:t>
      </w:r>
      <w:proofErr w:type="spellEnd"/>
      <w:r w:rsidRPr="00B42B24">
        <w:rPr>
          <w:rFonts w:eastAsia="Calibri"/>
          <w:sz w:val="22"/>
          <w:szCs w:val="22"/>
        </w:rPr>
        <w:t xml:space="preserve"> proses </w:t>
      </w:r>
      <w:proofErr w:type="spellStart"/>
      <w:r w:rsidRPr="00B42B24">
        <w:rPr>
          <w:rFonts w:eastAsia="Calibri"/>
          <w:sz w:val="22"/>
          <w:szCs w:val="22"/>
        </w:rPr>
        <w:t>maupun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hasil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belajar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mahasiswa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pernyataan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spesifik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terukur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mengidentifikasi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kemampuan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kinerja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hasil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belajar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mahasiswa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disertai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bukti-bukti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221D2F25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Kreteria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Penilaian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patokan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digunakan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sebagai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ukuran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tolok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ukur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ketercapaian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pembelajaran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dalam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penilaian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berdasarkan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indikator-indikator</w:t>
      </w:r>
      <w:proofErr w:type="spellEnd"/>
      <w:r w:rsidRPr="00B42B24">
        <w:rPr>
          <w:rFonts w:eastAsia="Calibri"/>
          <w:sz w:val="22"/>
          <w:szCs w:val="22"/>
        </w:rPr>
        <w:t xml:space="preserve"> yang </w:t>
      </w:r>
      <w:proofErr w:type="spellStart"/>
      <w:r w:rsidRPr="00B42B24">
        <w:rPr>
          <w:rFonts w:eastAsia="Calibri"/>
          <w:sz w:val="22"/>
          <w:szCs w:val="22"/>
        </w:rPr>
        <w:t>telah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ditetapkan</w:t>
      </w:r>
      <w:proofErr w:type="spellEnd"/>
      <w:r w:rsidRPr="00B42B24">
        <w:rPr>
          <w:rFonts w:eastAsia="Calibri"/>
          <w:sz w:val="22"/>
          <w:szCs w:val="22"/>
        </w:rPr>
        <w:t xml:space="preserve">. </w:t>
      </w:r>
      <w:r w:rsidRPr="00B42B24">
        <w:rPr>
          <w:rFonts w:eastAsia="Calibri"/>
          <w:sz w:val="22"/>
          <w:szCs w:val="22"/>
          <w:lang w:val="sv-SE"/>
        </w:rPr>
        <w:t xml:space="preserve">Kreteria penilaian merupakan pedoman bagi penilai agar penilaian konsisten dan tidak bias. </w:t>
      </w:r>
      <w:proofErr w:type="spellStart"/>
      <w:r w:rsidRPr="00B42B24">
        <w:rPr>
          <w:rFonts w:eastAsia="Calibri"/>
          <w:sz w:val="22"/>
          <w:szCs w:val="22"/>
        </w:rPr>
        <w:t>Kreteria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dapat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berupa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kuantitatif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ataupun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kualitatif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54A67415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Bentuk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penilaian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: </w:t>
      </w:r>
      <w:proofErr w:type="spellStart"/>
      <w:r w:rsidRPr="00B42B24">
        <w:rPr>
          <w:rFonts w:eastAsia="Calibri"/>
          <w:sz w:val="22"/>
          <w:szCs w:val="22"/>
        </w:rPr>
        <w:t>tes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non-</w:t>
      </w:r>
      <w:proofErr w:type="spellStart"/>
      <w:r w:rsidRPr="00B42B24">
        <w:rPr>
          <w:rFonts w:eastAsia="Calibri"/>
          <w:sz w:val="22"/>
          <w:szCs w:val="22"/>
        </w:rPr>
        <w:t>tes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10C03B13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  <w:lang w:val="sv-SE"/>
        </w:rPr>
      </w:pPr>
      <w:r w:rsidRPr="00B42B24">
        <w:rPr>
          <w:rFonts w:eastAsia="Calibri"/>
          <w:b/>
          <w:sz w:val="22"/>
          <w:szCs w:val="22"/>
          <w:lang w:val="sv-SE"/>
        </w:rPr>
        <w:lastRenderedPageBreak/>
        <w:t>Bentuk pembelajaran:</w:t>
      </w:r>
      <w:r w:rsidRPr="00B42B24">
        <w:rPr>
          <w:rFonts w:eastAsia="Calibri"/>
          <w:sz w:val="22"/>
          <w:szCs w:val="22"/>
          <w:lang w:val="sv-SE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39A6FB87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Metode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Pembelajaran</w:t>
      </w:r>
      <w:proofErr w:type="spellEnd"/>
      <w:r w:rsidRPr="00B42B24">
        <w:rPr>
          <w:rFonts w:eastAsia="Calibri"/>
          <w:b/>
          <w:sz w:val="22"/>
          <w:szCs w:val="22"/>
        </w:rPr>
        <w:t>:</w:t>
      </w:r>
      <w:r w:rsidRPr="00B42B24">
        <w:rPr>
          <w:rFonts w:eastAsia="Calibri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metode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lainnya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yg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setara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560C49A7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Materi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Pembelajaran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rincian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atau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uraian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dari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bahan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kajian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yg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dapat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disajikan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dalam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bentuk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beberapa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pokok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sub-</w:t>
      </w:r>
      <w:proofErr w:type="spellStart"/>
      <w:r w:rsidRPr="00B42B24">
        <w:rPr>
          <w:rFonts w:eastAsia="Calibri"/>
          <w:sz w:val="22"/>
          <w:szCs w:val="22"/>
        </w:rPr>
        <w:t>pokok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bahasan</w:t>
      </w:r>
      <w:proofErr w:type="spellEnd"/>
      <w:r w:rsidRPr="00B42B24">
        <w:rPr>
          <w:rFonts w:eastAsia="Calibri"/>
          <w:sz w:val="22"/>
          <w:szCs w:val="22"/>
        </w:rPr>
        <w:t>.</w:t>
      </w:r>
    </w:p>
    <w:p w14:paraId="30725CD1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</w:rPr>
      </w:pPr>
      <w:proofErr w:type="spellStart"/>
      <w:r w:rsidRPr="00B42B24">
        <w:rPr>
          <w:rFonts w:eastAsia="Calibri"/>
          <w:b/>
          <w:sz w:val="22"/>
          <w:szCs w:val="22"/>
        </w:rPr>
        <w:t>Bobot</w:t>
      </w:r>
      <w:proofErr w:type="spellEnd"/>
      <w:r w:rsidRPr="00B42B24">
        <w:rPr>
          <w:rFonts w:eastAsia="Calibri"/>
          <w:b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b/>
          <w:sz w:val="22"/>
          <w:szCs w:val="22"/>
        </w:rPr>
        <w:t>penilaian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adalah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prosentasi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penilaian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terhadap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setiap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pencapaian</w:t>
      </w:r>
      <w:proofErr w:type="spellEnd"/>
      <w:r w:rsidRPr="00B42B24">
        <w:rPr>
          <w:rFonts w:eastAsia="Calibri"/>
          <w:sz w:val="22"/>
          <w:szCs w:val="22"/>
        </w:rPr>
        <w:t xml:space="preserve"> sub-CPMK yang </w:t>
      </w:r>
      <w:proofErr w:type="spellStart"/>
      <w:r w:rsidRPr="00B42B24">
        <w:rPr>
          <w:rFonts w:eastAsia="Calibri"/>
          <w:sz w:val="22"/>
          <w:szCs w:val="22"/>
        </w:rPr>
        <w:t>besarnya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proposional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dengan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tingkat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kesulitan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pencapaian</w:t>
      </w:r>
      <w:proofErr w:type="spellEnd"/>
      <w:r w:rsidRPr="00B42B24">
        <w:rPr>
          <w:rFonts w:eastAsia="Calibri"/>
          <w:sz w:val="22"/>
          <w:szCs w:val="22"/>
        </w:rPr>
        <w:t xml:space="preserve"> sub-CPMK </w:t>
      </w:r>
      <w:proofErr w:type="spellStart"/>
      <w:r w:rsidRPr="00B42B24">
        <w:rPr>
          <w:rFonts w:eastAsia="Calibri"/>
          <w:sz w:val="22"/>
          <w:szCs w:val="22"/>
        </w:rPr>
        <w:t>tsb</w:t>
      </w:r>
      <w:proofErr w:type="spellEnd"/>
      <w:r w:rsidRPr="00B42B24">
        <w:rPr>
          <w:rFonts w:eastAsia="Calibri"/>
          <w:sz w:val="22"/>
          <w:szCs w:val="22"/>
        </w:rPr>
        <w:t xml:space="preserve">., </w:t>
      </w:r>
      <w:proofErr w:type="spellStart"/>
      <w:r w:rsidRPr="00B42B24">
        <w:rPr>
          <w:rFonts w:eastAsia="Calibri"/>
          <w:sz w:val="22"/>
          <w:szCs w:val="22"/>
        </w:rPr>
        <w:t>dan</w:t>
      </w:r>
      <w:proofErr w:type="spellEnd"/>
      <w:r w:rsidRPr="00B42B24">
        <w:rPr>
          <w:rFonts w:eastAsia="Calibri"/>
          <w:sz w:val="22"/>
          <w:szCs w:val="22"/>
        </w:rPr>
        <w:t xml:space="preserve"> </w:t>
      </w:r>
      <w:proofErr w:type="spellStart"/>
      <w:r w:rsidRPr="00B42B24">
        <w:rPr>
          <w:rFonts w:eastAsia="Calibri"/>
          <w:sz w:val="22"/>
          <w:szCs w:val="22"/>
        </w:rPr>
        <w:t>totalnya</w:t>
      </w:r>
      <w:proofErr w:type="spellEnd"/>
      <w:r w:rsidRPr="00B42B24">
        <w:rPr>
          <w:rFonts w:eastAsia="Calibri"/>
          <w:sz w:val="22"/>
          <w:szCs w:val="22"/>
        </w:rPr>
        <w:t xml:space="preserve"> 100%.</w:t>
      </w:r>
    </w:p>
    <w:p w14:paraId="2E5F8CE7" w14:textId="77777777" w:rsidR="00B42B24" w:rsidRPr="00B42B24" w:rsidRDefault="00B42B24" w:rsidP="00B42B24">
      <w:pPr>
        <w:numPr>
          <w:ilvl w:val="0"/>
          <w:numId w:val="8"/>
        </w:numPr>
        <w:rPr>
          <w:rFonts w:eastAsia="Calibri"/>
          <w:sz w:val="22"/>
          <w:szCs w:val="22"/>
          <w:lang w:val="sv-SE"/>
        </w:rPr>
      </w:pPr>
      <w:r w:rsidRPr="00B42B24">
        <w:rPr>
          <w:rFonts w:eastAsia="Calibri"/>
          <w:sz w:val="22"/>
          <w:szCs w:val="22"/>
          <w:lang w:val="sv-SE"/>
        </w:rPr>
        <w:t>TM=Tatap Muka, PT=Penugasan terstruktur, BM=Belajar mandiri.</w:t>
      </w:r>
    </w:p>
    <w:p w14:paraId="22AD3EA1" w14:textId="77777777" w:rsidR="00B42B24" w:rsidRPr="00B42B24" w:rsidRDefault="00B42B24" w:rsidP="00B42B24">
      <w:pPr>
        <w:rPr>
          <w:rFonts w:eastAsia="Calibri"/>
          <w:sz w:val="22"/>
          <w:szCs w:val="22"/>
          <w:lang w:val="sv-SE"/>
        </w:rPr>
      </w:pPr>
    </w:p>
    <w:p w14:paraId="1258A22A" w14:textId="77777777" w:rsidR="007835C6" w:rsidRPr="00FB03EF" w:rsidRDefault="007835C6" w:rsidP="00B42B24"/>
    <w:sectPr w:rsidR="007835C6" w:rsidRPr="00FB03EF" w:rsidSect="00FB03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B87"/>
    <w:multiLevelType w:val="multilevel"/>
    <w:tmpl w:val="978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C3574"/>
    <w:multiLevelType w:val="hybridMultilevel"/>
    <w:tmpl w:val="C2CA58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74ED"/>
    <w:multiLevelType w:val="multilevel"/>
    <w:tmpl w:val="00F6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159B3"/>
    <w:multiLevelType w:val="hybridMultilevel"/>
    <w:tmpl w:val="EBF0D31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56912"/>
    <w:multiLevelType w:val="multilevel"/>
    <w:tmpl w:val="453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977D8"/>
    <w:multiLevelType w:val="hybridMultilevel"/>
    <w:tmpl w:val="737E16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F3DAE"/>
    <w:multiLevelType w:val="hybridMultilevel"/>
    <w:tmpl w:val="FBD6FE4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EF"/>
    <w:rsid w:val="00153D34"/>
    <w:rsid w:val="001A6E65"/>
    <w:rsid w:val="002C13CC"/>
    <w:rsid w:val="003051F6"/>
    <w:rsid w:val="003076D8"/>
    <w:rsid w:val="003E0BD9"/>
    <w:rsid w:val="005070A8"/>
    <w:rsid w:val="0069693B"/>
    <w:rsid w:val="007835C6"/>
    <w:rsid w:val="008B6B0F"/>
    <w:rsid w:val="009C0AAF"/>
    <w:rsid w:val="00B42B24"/>
    <w:rsid w:val="00D50D85"/>
    <w:rsid w:val="00E52EA2"/>
    <w:rsid w:val="00EA517E"/>
    <w:rsid w:val="00F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3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3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E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3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3EF"/>
    <w:rPr>
      <w:rFonts w:eastAsiaTheme="majorEastAsia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3EF"/>
    <w:rPr>
      <w:rFonts w:eastAsiaTheme="majorEastAsia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3EF"/>
    <w:rPr>
      <w:rFonts w:eastAsiaTheme="majorEastAsia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3E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E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E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E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B0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3E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E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B0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3E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B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3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3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EF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B03EF"/>
    <w:rPr>
      <w:b/>
      <w:bCs/>
      <w:smallCaps/>
      <w:color w:val="365F91" w:themeColor="accent1" w:themeShade="BF"/>
      <w:spacing w:val="5"/>
    </w:rPr>
  </w:style>
  <w:style w:type="character" w:styleId="Emphasis">
    <w:name w:val="Emphasis"/>
    <w:uiPriority w:val="20"/>
    <w:qFormat/>
    <w:rsid w:val="00FB03EF"/>
    <w:rPr>
      <w:i/>
      <w:iCs/>
    </w:rPr>
  </w:style>
  <w:style w:type="table" w:styleId="TableGrid">
    <w:name w:val="Table Grid"/>
    <w:basedOn w:val="TableNormal"/>
    <w:uiPriority w:val="59"/>
    <w:rsid w:val="00FB03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0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A2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3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3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E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3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3EF"/>
    <w:rPr>
      <w:rFonts w:eastAsiaTheme="majorEastAsia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3EF"/>
    <w:rPr>
      <w:rFonts w:eastAsiaTheme="majorEastAsia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3EF"/>
    <w:rPr>
      <w:rFonts w:eastAsiaTheme="majorEastAsia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3E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E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E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E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B0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3E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E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B0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3E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B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3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3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EF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B03EF"/>
    <w:rPr>
      <w:b/>
      <w:bCs/>
      <w:smallCaps/>
      <w:color w:val="365F91" w:themeColor="accent1" w:themeShade="BF"/>
      <w:spacing w:val="5"/>
    </w:rPr>
  </w:style>
  <w:style w:type="character" w:styleId="Emphasis">
    <w:name w:val="Emphasis"/>
    <w:uiPriority w:val="20"/>
    <w:qFormat/>
    <w:rsid w:val="00FB03EF"/>
    <w:rPr>
      <w:i/>
      <w:iCs/>
    </w:rPr>
  </w:style>
  <w:style w:type="table" w:styleId="TableGrid">
    <w:name w:val="Table Grid"/>
    <w:basedOn w:val="TableNormal"/>
    <w:uiPriority w:val="59"/>
    <w:rsid w:val="00FB03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0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A2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.id/search?hl=id&amp;gbpv=1&amp;dq=kesehatan+lingkungan+rumah+sakit&amp;pg=PA118&amp;printsec=frontcover&amp;q=inpublisher:%22Airlangga+University+Press%22&amp;tbm=bks&amp;sa=X&amp;ved=2ahUKEwj17eLH9uSPAxVCTmwGHT5IKnQQmxN6BAgSEAI&amp;sxsrf=AE3TifMGqwT7aLUvwGEaY8riMufk4WioNA:1758288357712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ASUS</cp:lastModifiedBy>
  <cp:revision>4</cp:revision>
  <dcterms:created xsi:type="dcterms:W3CDTF">2025-09-19T13:42:00Z</dcterms:created>
  <dcterms:modified xsi:type="dcterms:W3CDTF">2026-04-22T06:05:00Z</dcterms:modified>
</cp:coreProperties>
</file>