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F72FA" w14:textId="77777777" w:rsidR="00B3422C" w:rsidRDefault="00B3422C">
      <w:pPr>
        <w:ind w:left="284"/>
        <w:rPr>
          <w:rFonts w:eastAsia="Calibri"/>
          <w:sz w:val="22"/>
          <w:szCs w:val="22"/>
        </w:rPr>
      </w:pPr>
    </w:p>
    <w:tbl>
      <w:tblPr>
        <w:tblW w:w="129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276"/>
        <w:gridCol w:w="1098"/>
        <w:gridCol w:w="2443"/>
        <w:gridCol w:w="833"/>
        <w:gridCol w:w="16"/>
        <w:gridCol w:w="1433"/>
        <w:gridCol w:w="850"/>
        <w:gridCol w:w="709"/>
        <w:gridCol w:w="1418"/>
        <w:gridCol w:w="1281"/>
      </w:tblGrid>
      <w:tr w:rsidR="00B3422C" w14:paraId="52A609AD" w14:textId="77777777">
        <w:tc>
          <w:tcPr>
            <w:tcW w:w="1549" w:type="dxa"/>
            <w:shd w:val="clear" w:color="auto" w:fill="DAEEF3"/>
            <w:vAlign w:val="center"/>
          </w:tcPr>
          <w:p w14:paraId="288AB5B7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ascii="Candara" w:hAnsi="Candara" w:cs="Arial"/>
                <w:noProof/>
              </w:rPr>
              <w:drawing>
                <wp:inline distT="0" distB="0" distL="0" distR="0" wp14:anchorId="79A0A513" wp14:editId="22E9BCC5">
                  <wp:extent cx="514985" cy="558800"/>
                  <wp:effectExtent l="0" t="0" r="0" b="0"/>
                  <wp:docPr id="1120259678" name="Picture 1120259678" descr="Description: D:\1. Badan Penjaminan Mutu UBM Gorontalo\LOGO UBMG transpara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259678" name="Picture 1120259678" descr="Description: D:\1. Badan Penjaminan Mutu UBM Gorontalo\LOGO UBMG transpara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520744" cy="564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76" w:type="dxa"/>
            <w:gridSpan w:val="9"/>
            <w:shd w:val="clear" w:color="auto" w:fill="DAEEF3"/>
          </w:tcPr>
          <w:p w14:paraId="6C69FF99" w14:textId="77777777" w:rsidR="00B3422C" w:rsidRDefault="00000000">
            <w:pPr>
              <w:jc w:val="center"/>
              <w:rPr>
                <w:rFonts w:ascii="Candara" w:hAnsi="Candara"/>
                <w:b/>
              </w:rPr>
            </w:pPr>
            <w:r>
              <w:rPr>
                <w:rFonts w:ascii="Candara" w:hAnsi="Candara"/>
                <w:b/>
              </w:rPr>
              <w:t>UNIVERSITAS BINA MANDIRI GORONTALO</w:t>
            </w:r>
          </w:p>
          <w:p w14:paraId="397F93C8" w14:textId="77777777" w:rsidR="00B3422C" w:rsidRDefault="00000000">
            <w:pPr>
              <w:jc w:val="center"/>
              <w:rPr>
                <w:rFonts w:ascii="Candara" w:hAnsi="Candara"/>
                <w:b/>
                <w:sz w:val="22"/>
                <w:szCs w:val="14"/>
              </w:rPr>
            </w:pPr>
            <w:r>
              <w:rPr>
                <w:rFonts w:ascii="Candara" w:hAnsi="Candara"/>
                <w:b/>
                <w:sz w:val="22"/>
                <w:szCs w:val="14"/>
              </w:rPr>
              <w:t xml:space="preserve">FAKULTAS SAINS TEKNOLOGI DAN ILMU KESEHATAN </w:t>
            </w:r>
          </w:p>
          <w:p w14:paraId="6E553B97" w14:textId="77777777" w:rsidR="00B3422C" w:rsidRDefault="00000000">
            <w:pPr>
              <w:jc w:val="center"/>
              <w:rPr>
                <w:rFonts w:eastAsia="Cambria"/>
                <w:b/>
                <w:lang w:val="sv-SE"/>
              </w:rPr>
            </w:pPr>
            <w:r>
              <w:rPr>
                <w:rFonts w:ascii="Candara" w:hAnsi="Candara"/>
                <w:b/>
                <w:sz w:val="26"/>
                <w:szCs w:val="26"/>
              </w:rPr>
              <w:t xml:space="preserve">PROGRAM STUDI S1 KESELAMATAN DAN KESEHATAN KERJA </w:t>
            </w:r>
          </w:p>
        </w:tc>
        <w:tc>
          <w:tcPr>
            <w:tcW w:w="1281" w:type="dxa"/>
            <w:shd w:val="clear" w:color="auto" w:fill="DAEEF3"/>
          </w:tcPr>
          <w:p w14:paraId="56DC0B30" w14:textId="77777777" w:rsidR="00B3422C" w:rsidRDefault="00000000">
            <w:pPr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 xml:space="preserve">Kode </w:t>
            </w:r>
            <w:proofErr w:type="spellStart"/>
            <w:r>
              <w:rPr>
                <w:rFonts w:eastAsia="Cambria"/>
                <w:b/>
              </w:rPr>
              <w:t>Dokumen</w:t>
            </w:r>
            <w:proofErr w:type="spellEnd"/>
          </w:p>
        </w:tc>
      </w:tr>
      <w:tr w:rsidR="00B3422C" w14:paraId="6B8EBA7E" w14:textId="77777777">
        <w:tc>
          <w:tcPr>
            <w:tcW w:w="12906" w:type="dxa"/>
            <w:gridSpan w:val="11"/>
            <w:shd w:val="clear" w:color="auto" w:fill="DAEEF3"/>
          </w:tcPr>
          <w:p w14:paraId="46CE1880" w14:textId="77777777" w:rsidR="00B3422C" w:rsidRDefault="00000000">
            <w:pPr>
              <w:jc w:val="center"/>
              <w:rPr>
                <w:rFonts w:eastAsia="Cambria"/>
                <w:b/>
              </w:rPr>
            </w:pPr>
            <w:r>
              <w:rPr>
                <w:rFonts w:eastAsia="Cambria"/>
                <w:b/>
              </w:rPr>
              <w:t>RENCANA PEMBELAJARAN SEMESTER</w:t>
            </w:r>
          </w:p>
        </w:tc>
      </w:tr>
      <w:tr w:rsidR="00B3422C" w14:paraId="75BA1D8A" w14:textId="77777777">
        <w:tc>
          <w:tcPr>
            <w:tcW w:w="3923" w:type="dxa"/>
            <w:gridSpan w:val="3"/>
            <w:shd w:val="clear" w:color="auto" w:fill="E7E6E6"/>
          </w:tcPr>
          <w:p w14:paraId="5D95655D" w14:textId="77777777" w:rsidR="00B3422C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MATA KULIAH (MK)</w:t>
            </w:r>
          </w:p>
        </w:tc>
        <w:tc>
          <w:tcPr>
            <w:tcW w:w="2443" w:type="dxa"/>
            <w:shd w:val="clear" w:color="auto" w:fill="E7E6E6"/>
          </w:tcPr>
          <w:p w14:paraId="475E88B6" w14:textId="77777777" w:rsidR="00B3422C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KODE</w:t>
            </w:r>
          </w:p>
        </w:tc>
        <w:tc>
          <w:tcPr>
            <w:tcW w:w="2282" w:type="dxa"/>
            <w:gridSpan w:val="3"/>
            <w:shd w:val="clear" w:color="auto" w:fill="E7E6E6"/>
          </w:tcPr>
          <w:p w14:paraId="10AF857D" w14:textId="77777777" w:rsidR="00B3422C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Rumpun</w:t>
            </w:r>
            <w:proofErr w:type="spellEnd"/>
            <w:r>
              <w:rPr>
                <w:rFonts w:eastAsia="Calibri"/>
                <w:b/>
              </w:rPr>
              <w:t xml:space="preserve"> MK</w:t>
            </w:r>
          </w:p>
        </w:tc>
        <w:tc>
          <w:tcPr>
            <w:tcW w:w="1559" w:type="dxa"/>
            <w:gridSpan w:val="2"/>
            <w:shd w:val="clear" w:color="auto" w:fill="E7E6E6"/>
          </w:tcPr>
          <w:p w14:paraId="38A0B7F2" w14:textId="77777777" w:rsidR="00B3422C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BOBOT (</w:t>
            </w:r>
            <w:proofErr w:type="spellStart"/>
            <w:r>
              <w:rPr>
                <w:rFonts w:eastAsia="Calibri"/>
                <w:b/>
              </w:rPr>
              <w:t>sks</w:t>
            </w:r>
            <w:proofErr w:type="spellEnd"/>
            <w:r>
              <w:rPr>
                <w:rFonts w:eastAsia="Calibri"/>
                <w:b/>
              </w:rPr>
              <w:t>)</w:t>
            </w:r>
          </w:p>
        </w:tc>
        <w:tc>
          <w:tcPr>
            <w:tcW w:w="1418" w:type="dxa"/>
            <w:shd w:val="clear" w:color="auto" w:fill="E7E6E6"/>
          </w:tcPr>
          <w:p w14:paraId="08BD86D9" w14:textId="77777777" w:rsidR="00B3422C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SEMESTER</w:t>
            </w:r>
          </w:p>
        </w:tc>
        <w:tc>
          <w:tcPr>
            <w:tcW w:w="1281" w:type="dxa"/>
            <w:shd w:val="clear" w:color="auto" w:fill="E7E6E6"/>
          </w:tcPr>
          <w:p w14:paraId="69EAF4B1" w14:textId="77777777" w:rsidR="00B3422C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Tgl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Penyusunan</w:t>
            </w:r>
            <w:proofErr w:type="spellEnd"/>
          </w:p>
        </w:tc>
      </w:tr>
      <w:tr w:rsidR="00B3422C" w14:paraId="3D09E8DB" w14:textId="77777777">
        <w:tc>
          <w:tcPr>
            <w:tcW w:w="3923" w:type="dxa"/>
            <w:gridSpan w:val="3"/>
          </w:tcPr>
          <w:p w14:paraId="000C1EEA" w14:textId="77777777" w:rsidR="00B3422C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ascii="Candara" w:hAnsi="Candara"/>
                <w:b/>
                <w:sz w:val="24"/>
                <w:szCs w:val="24"/>
              </w:rPr>
              <w:t>Regulasi</w:t>
            </w:r>
            <w:proofErr w:type="spellEnd"/>
            <w:r>
              <w:rPr>
                <w:rFonts w:ascii="Candara" w:hAnsi="Candara"/>
                <w:b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Candara" w:hAnsi="Candara"/>
                <w:b/>
                <w:sz w:val="24"/>
                <w:szCs w:val="24"/>
              </w:rPr>
              <w:t>kebijakan</w:t>
            </w:r>
            <w:proofErr w:type="spellEnd"/>
            <w:r>
              <w:rPr>
                <w:rFonts w:ascii="Candara" w:hAnsi="Candara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ndara" w:hAnsi="Candara"/>
                <w:b/>
                <w:sz w:val="24"/>
                <w:szCs w:val="24"/>
              </w:rPr>
              <w:t>bidang</w:t>
            </w:r>
            <w:proofErr w:type="spellEnd"/>
            <w:r>
              <w:rPr>
                <w:rFonts w:ascii="Candara" w:hAnsi="Candara"/>
                <w:b/>
                <w:sz w:val="24"/>
                <w:szCs w:val="24"/>
              </w:rPr>
              <w:t xml:space="preserve"> k3</w:t>
            </w:r>
          </w:p>
        </w:tc>
        <w:tc>
          <w:tcPr>
            <w:tcW w:w="2443" w:type="dxa"/>
          </w:tcPr>
          <w:p w14:paraId="6C0A9A26" w14:textId="77777777" w:rsidR="00B3422C" w:rsidRDefault="00000000">
            <w:pPr>
              <w:rPr>
                <w:rFonts w:eastAsia="Calibri"/>
                <w:sz w:val="24"/>
                <w:szCs w:val="24"/>
              </w:rPr>
            </w:pPr>
            <w:r>
              <w:rPr>
                <w:rFonts w:ascii="Candara" w:hAnsi="Candara"/>
                <w:color w:val="444444"/>
                <w:sz w:val="24"/>
                <w:szCs w:val="24"/>
              </w:rPr>
              <w:t>23252209</w:t>
            </w:r>
          </w:p>
        </w:tc>
        <w:tc>
          <w:tcPr>
            <w:tcW w:w="2282" w:type="dxa"/>
            <w:gridSpan w:val="3"/>
          </w:tcPr>
          <w:p w14:paraId="6DC884E9" w14:textId="77777777" w:rsidR="00B3422C" w:rsidRDefault="00B3422C">
            <w:pPr>
              <w:rPr>
                <w:rFonts w:eastAsia="Calibri"/>
              </w:rPr>
            </w:pPr>
          </w:p>
        </w:tc>
        <w:tc>
          <w:tcPr>
            <w:tcW w:w="850" w:type="dxa"/>
          </w:tcPr>
          <w:p w14:paraId="409FD5DB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T=2</w:t>
            </w:r>
          </w:p>
        </w:tc>
        <w:tc>
          <w:tcPr>
            <w:tcW w:w="709" w:type="dxa"/>
          </w:tcPr>
          <w:p w14:paraId="4EDC0C19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</w:t>
            </w:r>
          </w:p>
        </w:tc>
        <w:tc>
          <w:tcPr>
            <w:tcW w:w="1418" w:type="dxa"/>
          </w:tcPr>
          <w:p w14:paraId="6AC8F73E" w14:textId="77777777" w:rsidR="00B3422C" w:rsidRDefault="00000000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281" w:type="dxa"/>
          </w:tcPr>
          <w:p w14:paraId="3AC1EF66" w14:textId="77777777" w:rsidR="00B3422C" w:rsidRDefault="00000000">
            <w:pPr>
              <w:rPr>
                <w:rFonts w:eastAsia="Calibri"/>
              </w:rPr>
            </w:pPr>
            <w:r>
              <w:rPr>
                <w:rFonts w:eastAsia="Calibri"/>
              </w:rPr>
              <w:t>29-10-2025</w:t>
            </w:r>
          </w:p>
        </w:tc>
      </w:tr>
      <w:tr w:rsidR="00B3422C" w14:paraId="414D4C5D" w14:textId="77777777">
        <w:tc>
          <w:tcPr>
            <w:tcW w:w="3923" w:type="dxa"/>
            <w:gridSpan w:val="3"/>
            <w:vMerge w:val="restart"/>
          </w:tcPr>
          <w:p w14:paraId="4036FA5E" w14:textId="77777777" w:rsidR="00B3422C" w:rsidRDefault="00B3422C">
            <w:pPr>
              <w:rPr>
                <w:rFonts w:eastAsia="Calibri"/>
                <w:b/>
              </w:rPr>
            </w:pPr>
          </w:p>
        </w:tc>
        <w:tc>
          <w:tcPr>
            <w:tcW w:w="3292" w:type="dxa"/>
            <w:gridSpan w:val="3"/>
            <w:shd w:val="clear" w:color="auto" w:fill="E7E6E6"/>
          </w:tcPr>
          <w:p w14:paraId="182FB5B4" w14:textId="77777777" w:rsidR="00B3422C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Pengembang</w:t>
            </w:r>
            <w:proofErr w:type="spellEnd"/>
            <w:r>
              <w:rPr>
                <w:rFonts w:eastAsia="Calibri"/>
                <w:b/>
              </w:rPr>
              <w:t xml:space="preserve"> RPS</w:t>
            </w:r>
          </w:p>
        </w:tc>
        <w:tc>
          <w:tcPr>
            <w:tcW w:w="2992" w:type="dxa"/>
            <w:gridSpan w:val="3"/>
            <w:shd w:val="clear" w:color="auto" w:fill="E7E6E6"/>
          </w:tcPr>
          <w:p w14:paraId="795A6DCA" w14:textId="77777777" w:rsidR="00B3422C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Koordinator</w:t>
            </w:r>
            <w:proofErr w:type="spellEnd"/>
            <w:r>
              <w:rPr>
                <w:rFonts w:eastAsia="Calibri"/>
                <w:b/>
              </w:rPr>
              <w:t xml:space="preserve"> RMK</w:t>
            </w:r>
          </w:p>
        </w:tc>
        <w:tc>
          <w:tcPr>
            <w:tcW w:w="2699" w:type="dxa"/>
            <w:gridSpan w:val="2"/>
            <w:shd w:val="clear" w:color="auto" w:fill="E7E6E6"/>
          </w:tcPr>
          <w:p w14:paraId="1D32CF74" w14:textId="77777777" w:rsidR="00B3422C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Ketua</w:t>
            </w:r>
            <w:proofErr w:type="spellEnd"/>
            <w:r>
              <w:rPr>
                <w:rFonts w:eastAsia="Calibri"/>
                <w:b/>
              </w:rPr>
              <w:t xml:space="preserve"> PRODI</w:t>
            </w:r>
          </w:p>
        </w:tc>
      </w:tr>
      <w:tr w:rsidR="00B3422C" w14:paraId="30787FAB" w14:textId="77777777">
        <w:trPr>
          <w:trHeight w:val="509"/>
        </w:trPr>
        <w:tc>
          <w:tcPr>
            <w:tcW w:w="3923" w:type="dxa"/>
            <w:gridSpan w:val="3"/>
            <w:vMerge/>
          </w:tcPr>
          <w:p w14:paraId="4D77609A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3292" w:type="dxa"/>
            <w:gridSpan w:val="3"/>
            <w:tcBorders>
              <w:bottom w:val="single" w:sz="4" w:space="0" w:color="000000"/>
            </w:tcBorders>
          </w:tcPr>
          <w:p w14:paraId="77C1E575" w14:textId="77777777" w:rsidR="00B3422C" w:rsidRDefault="00000000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58752" behindDoc="1" locked="0" layoutInCell="1" allowOverlap="1" wp14:anchorId="7BFB9692" wp14:editId="7DCC6A67">
                  <wp:simplePos x="0" y="0"/>
                  <wp:positionH relativeFrom="column">
                    <wp:posOffset>500380</wp:posOffset>
                  </wp:positionH>
                  <wp:positionV relativeFrom="paragraph">
                    <wp:posOffset>50165</wp:posOffset>
                  </wp:positionV>
                  <wp:extent cx="1000125" cy="702945"/>
                  <wp:effectExtent l="0" t="0" r="9525" b="190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0125" cy="702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48CC0D3" w14:textId="77777777" w:rsidR="00B3422C" w:rsidRDefault="00B3422C">
            <w:pPr>
              <w:jc w:val="center"/>
              <w:rPr>
                <w:rFonts w:eastAsia="Calibri"/>
                <w:b/>
                <w:bCs/>
              </w:rPr>
            </w:pPr>
          </w:p>
          <w:p w14:paraId="06CE3A4B" w14:textId="77777777" w:rsidR="00B3422C" w:rsidRDefault="00B3422C">
            <w:pPr>
              <w:jc w:val="center"/>
              <w:rPr>
                <w:rFonts w:eastAsia="Calibri"/>
                <w:b/>
                <w:bCs/>
              </w:rPr>
            </w:pPr>
          </w:p>
          <w:p w14:paraId="309F0858" w14:textId="77777777" w:rsidR="00B3422C" w:rsidRDefault="00B3422C">
            <w:pPr>
              <w:jc w:val="center"/>
              <w:rPr>
                <w:rFonts w:eastAsia="Calibri"/>
                <w:b/>
                <w:bCs/>
              </w:rPr>
            </w:pPr>
          </w:p>
          <w:p w14:paraId="600FDB2E" w14:textId="77777777" w:rsidR="00B3422C" w:rsidRDefault="00B3422C">
            <w:pPr>
              <w:jc w:val="center"/>
              <w:rPr>
                <w:rFonts w:eastAsia="Calibri"/>
                <w:b/>
                <w:bCs/>
              </w:rPr>
            </w:pPr>
          </w:p>
          <w:p w14:paraId="5B584AED" w14:textId="77777777" w:rsidR="00B3422C" w:rsidRDefault="00000000">
            <w:pPr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 xml:space="preserve">Ir. Agus Slamet Talani, </w:t>
            </w:r>
            <w:proofErr w:type="gramStart"/>
            <w:r>
              <w:rPr>
                <w:rFonts w:eastAsia="Calibri"/>
                <w:b/>
                <w:bCs/>
              </w:rPr>
              <w:t>ST.,CSE</w:t>
            </w:r>
            <w:proofErr w:type="gramEnd"/>
          </w:p>
        </w:tc>
        <w:tc>
          <w:tcPr>
            <w:tcW w:w="2992" w:type="dxa"/>
            <w:gridSpan w:val="3"/>
            <w:tcBorders>
              <w:bottom w:val="single" w:sz="4" w:space="0" w:color="000000"/>
            </w:tcBorders>
          </w:tcPr>
          <w:p w14:paraId="653F506B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261AEBED" wp14:editId="71D9BC56">
                  <wp:simplePos x="0" y="0"/>
                  <wp:positionH relativeFrom="column">
                    <wp:posOffset>528320</wp:posOffset>
                  </wp:positionH>
                  <wp:positionV relativeFrom="paragraph">
                    <wp:posOffset>135890</wp:posOffset>
                  </wp:positionV>
                  <wp:extent cx="819785" cy="751205"/>
                  <wp:effectExtent l="0" t="0" r="18415" b="1079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785" cy="75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48FD0F68" w14:textId="77777777" w:rsidR="00B3422C" w:rsidRDefault="00B3422C">
            <w:pPr>
              <w:jc w:val="center"/>
              <w:rPr>
                <w:rFonts w:eastAsia="Calibri"/>
                <w:b/>
              </w:rPr>
            </w:pPr>
          </w:p>
          <w:p w14:paraId="2F44F042" w14:textId="77777777" w:rsidR="00B3422C" w:rsidRDefault="00B3422C">
            <w:pPr>
              <w:jc w:val="center"/>
              <w:rPr>
                <w:rFonts w:eastAsia="Calibri"/>
                <w:b/>
              </w:rPr>
            </w:pPr>
          </w:p>
          <w:p w14:paraId="02C1E7E6" w14:textId="77777777" w:rsidR="00B3422C" w:rsidRDefault="00B3422C">
            <w:pPr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2699" w:type="dxa"/>
            <w:gridSpan w:val="2"/>
            <w:tcBorders>
              <w:bottom w:val="single" w:sz="4" w:space="0" w:color="000000"/>
            </w:tcBorders>
          </w:tcPr>
          <w:p w14:paraId="63EA26D0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noProof/>
                <w:sz w:val="24"/>
              </w:rPr>
              <w:drawing>
                <wp:anchor distT="0" distB="0" distL="114300" distR="114300" simplePos="0" relativeHeight="251656704" behindDoc="0" locked="0" layoutInCell="1" allowOverlap="1" wp14:anchorId="491B15E5" wp14:editId="2F23C656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151765</wp:posOffset>
                  </wp:positionV>
                  <wp:extent cx="1400175" cy="536575"/>
                  <wp:effectExtent l="0" t="0" r="9525" b="0"/>
                  <wp:wrapTopAndBottom/>
                  <wp:docPr id="758725064" name="Picture 7587250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8725064" name="Picture 7587250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536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28DFE59D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ascii="Candara" w:hAnsi="Candara"/>
                <w:b/>
                <w:sz w:val="24"/>
                <w:szCs w:val="24"/>
              </w:rPr>
              <w:t xml:space="preserve">Arpin, SKM., </w:t>
            </w:r>
            <w:proofErr w:type="spellStart"/>
            <w:proofErr w:type="gramStart"/>
            <w:r>
              <w:rPr>
                <w:rFonts w:ascii="Candara" w:hAnsi="Candara"/>
                <w:b/>
                <w:sz w:val="24"/>
                <w:szCs w:val="24"/>
              </w:rPr>
              <w:t>M.Kes</w:t>
            </w:r>
            <w:proofErr w:type="spellEnd"/>
            <w:proofErr w:type="gramEnd"/>
          </w:p>
        </w:tc>
      </w:tr>
      <w:tr w:rsidR="00B3422C" w14:paraId="16C817FC" w14:textId="77777777">
        <w:tc>
          <w:tcPr>
            <w:tcW w:w="1549" w:type="dxa"/>
            <w:vMerge w:val="restart"/>
          </w:tcPr>
          <w:p w14:paraId="19C68F7A" w14:textId="77777777" w:rsidR="00B3422C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Capaian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Pembelajaran</w:t>
            </w:r>
            <w:proofErr w:type="spellEnd"/>
            <w:r>
              <w:rPr>
                <w:rFonts w:eastAsia="Calibri"/>
                <w:b/>
              </w:rPr>
              <w:t xml:space="preserve"> (CP)</w:t>
            </w:r>
          </w:p>
        </w:tc>
        <w:tc>
          <w:tcPr>
            <w:tcW w:w="5666" w:type="dxa"/>
            <w:gridSpan w:val="5"/>
            <w:tcBorders>
              <w:bottom w:val="single" w:sz="4" w:space="0" w:color="000000"/>
            </w:tcBorders>
            <w:shd w:val="clear" w:color="auto" w:fill="E7E6E6"/>
          </w:tcPr>
          <w:p w14:paraId="717AF251" w14:textId="77777777" w:rsidR="00B3422C" w:rsidRDefault="00000000">
            <w:pPr>
              <w:tabs>
                <w:tab w:val="left" w:pos="1806"/>
              </w:tabs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 xml:space="preserve">CPL-PRODI  yang dibebankan pada MK       </w:t>
            </w:r>
          </w:p>
        </w:tc>
        <w:tc>
          <w:tcPr>
            <w:tcW w:w="5691" w:type="dxa"/>
            <w:gridSpan w:val="5"/>
            <w:tcBorders>
              <w:bottom w:val="single" w:sz="8" w:space="0" w:color="FFFFFF"/>
            </w:tcBorders>
          </w:tcPr>
          <w:p w14:paraId="14AEF3B5" w14:textId="77777777" w:rsidR="00B3422C" w:rsidRDefault="00B3422C">
            <w:pPr>
              <w:tabs>
                <w:tab w:val="left" w:pos="1806"/>
              </w:tabs>
              <w:rPr>
                <w:rFonts w:eastAsia="Calibri"/>
                <w:b/>
                <w:lang w:val="sv-SE"/>
              </w:rPr>
            </w:pPr>
          </w:p>
        </w:tc>
      </w:tr>
      <w:tr w:rsidR="00B3422C" w14:paraId="3AFDBA6F" w14:textId="77777777">
        <w:tc>
          <w:tcPr>
            <w:tcW w:w="1549" w:type="dxa"/>
            <w:vMerge/>
          </w:tcPr>
          <w:p w14:paraId="154CDEFD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b/>
                <w:lang w:val="sv-SE"/>
              </w:rPr>
            </w:pPr>
          </w:p>
        </w:tc>
        <w:tc>
          <w:tcPr>
            <w:tcW w:w="1276" w:type="dxa"/>
          </w:tcPr>
          <w:p w14:paraId="41134B7A" w14:textId="77777777" w:rsidR="00B3422C" w:rsidRDefault="00000000">
            <w:pPr>
              <w:rPr>
                <w:rFonts w:eastAsia="Calibri"/>
              </w:rPr>
            </w:pPr>
            <w:r>
              <w:rPr>
                <w:rFonts w:eastAsia="Calibri"/>
              </w:rPr>
              <w:t>CPL-1</w:t>
            </w:r>
          </w:p>
          <w:p w14:paraId="1C4370AC" w14:textId="77777777" w:rsidR="00B3422C" w:rsidRDefault="00B3422C">
            <w:pPr>
              <w:rPr>
                <w:rFonts w:eastAsia="Calibri"/>
              </w:rPr>
            </w:pPr>
          </w:p>
        </w:tc>
        <w:tc>
          <w:tcPr>
            <w:tcW w:w="10081" w:type="dxa"/>
            <w:gridSpan w:val="9"/>
          </w:tcPr>
          <w:p w14:paraId="624638CB" w14:textId="77777777" w:rsidR="00B3422C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t>Bertakwa</w:t>
            </w:r>
            <w:proofErr w:type="spellEnd"/>
            <w:r>
              <w:t xml:space="preserve"> </w:t>
            </w:r>
            <w:proofErr w:type="spellStart"/>
            <w:r>
              <w:t>kepada</w:t>
            </w:r>
            <w:proofErr w:type="spellEnd"/>
            <w:r>
              <w:t xml:space="preserve"> Tuhan Yang Maha Esa, </w:t>
            </w:r>
            <w:proofErr w:type="spellStart"/>
            <w:r>
              <w:t>menjunjung</w:t>
            </w:r>
            <w:proofErr w:type="spellEnd"/>
            <w:r>
              <w:t xml:space="preserve"> </w:t>
            </w:r>
            <w:proofErr w:type="spellStart"/>
            <w:r>
              <w:t>tinggi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kemanusiaan</w:t>
            </w:r>
            <w:proofErr w:type="spellEnd"/>
            <w:r>
              <w:t xml:space="preserve">, </w:t>
            </w:r>
            <w:proofErr w:type="spellStart"/>
            <w:r>
              <w:t>etika</w:t>
            </w:r>
            <w:proofErr w:type="spellEnd"/>
            <w:r>
              <w:t xml:space="preserve">, </w:t>
            </w:r>
            <w:r>
              <w:rPr>
                <w:b/>
                <w:bCs/>
              </w:rPr>
              <w:t xml:space="preserve">norma </w:t>
            </w:r>
            <w:proofErr w:type="spellStart"/>
            <w:r>
              <w:rPr>
                <w:b/>
                <w:bCs/>
              </w:rPr>
              <w:t>hukum</w:t>
            </w:r>
            <w:proofErr w:type="spellEnd"/>
            <w:r>
              <w:t xml:space="preserve">,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sikap</w:t>
            </w:r>
            <w:proofErr w:type="spellEnd"/>
            <w:r>
              <w:t xml:space="preserve"> </w:t>
            </w:r>
            <w:proofErr w:type="spellStart"/>
            <w:r>
              <w:rPr>
                <w:b/>
                <w:bCs/>
              </w:rPr>
              <w:t>profesional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tanggung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jawab</w:t>
            </w:r>
            <w:proofErr w:type="spellEnd"/>
            <w:r>
              <w:t xml:space="preserve">, dan </w:t>
            </w:r>
            <w:proofErr w:type="spellStart"/>
            <w:r>
              <w:t>nasionalisme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praktik</w:t>
            </w:r>
            <w:proofErr w:type="spellEnd"/>
            <w:r>
              <w:t xml:space="preserve"> K3</w:t>
            </w:r>
          </w:p>
        </w:tc>
      </w:tr>
      <w:tr w:rsidR="00B3422C" w14:paraId="596D3539" w14:textId="77777777">
        <w:tc>
          <w:tcPr>
            <w:tcW w:w="1549" w:type="dxa"/>
            <w:vMerge/>
          </w:tcPr>
          <w:p w14:paraId="32E60360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3D1C458E" w14:textId="77777777" w:rsidR="00B3422C" w:rsidRDefault="00000000">
            <w:pPr>
              <w:rPr>
                <w:rFonts w:eastAsia="Calibri"/>
              </w:rPr>
            </w:pPr>
            <w:r>
              <w:rPr>
                <w:rFonts w:eastAsia="Calibri"/>
              </w:rPr>
              <w:t>CPL2</w:t>
            </w:r>
          </w:p>
        </w:tc>
        <w:tc>
          <w:tcPr>
            <w:tcW w:w="10081" w:type="dxa"/>
            <w:gridSpan w:val="9"/>
          </w:tcPr>
          <w:p w14:paraId="00A51D99" w14:textId="77777777" w:rsidR="00B3422C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  <w:b/>
                <w:bCs/>
              </w:rPr>
              <w:t>Menguasai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konsep</w:t>
            </w:r>
            <w:proofErr w:type="spellEnd"/>
            <w:r>
              <w:rPr>
                <w:rFonts w:eastAsia="Calibri"/>
                <w:b/>
                <w:bCs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</w:rPr>
              <w:t>teori</w:t>
            </w:r>
            <w:proofErr w:type="spellEnd"/>
            <w:r>
              <w:rPr>
                <w:rFonts w:eastAsia="Calibri"/>
                <w:b/>
                <w:bCs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</w:rPr>
              <w:t>metodologi</w:t>
            </w:r>
            <w:proofErr w:type="spellEnd"/>
            <w:r>
              <w:rPr>
                <w:rFonts w:eastAsia="Calibri"/>
                <w:b/>
                <w:bCs/>
              </w:rPr>
              <w:t xml:space="preserve">, dan </w:t>
            </w:r>
            <w:proofErr w:type="spellStart"/>
            <w:r>
              <w:rPr>
                <w:rFonts w:eastAsia="Calibri"/>
                <w:b/>
                <w:bCs/>
              </w:rPr>
              <w:t>prinsip-prinsip</w:t>
            </w:r>
            <w:proofErr w:type="spellEnd"/>
            <w:r>
              <w:rPr>
                <w:rFonts w:eastAsia="Calibri"/>
                <w:b/>
                <w:bCs/>
              </w:rPr>
              <w:t xml:space="preserve"> K3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termasuk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aspek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biomedis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lingkungan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ergonomi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psikososial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serta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regulasi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nasional</w:t>
            </w:r>
            <w:proofErr w:type="spellEnd"/>
            <w:r>
              <w:rPr>
                <w:rFonts w:eastAsia="Calibri"/>
                <w:b/>
                <w:bCs/>
              </w:rPr>
              <w:t xml:space="preserve"> dan </w:t>
            </w:r>
            <w:proofErr w:type="spellStart"/>
            <w:r>
              <w:rPr>
                <w:rFonts w:eastAsia="Calibri"/>
                <w:b/>
                <w:bCs/>
              </w:rPr>
              <w:t>internasional</w:t>
            </w:r>
            <w:proofErr w:type="spellEnd"/>
            <w:r>
              <w:rPr>
                <w:rFonts w:eastAsia="Calibri"/>
                <w:b/>
                <w:bCs/>
              </w:rPr>
              <w:t xml:space="preserve"> yang </w:t>
            </w:r>
            <w:proofErr w:type="spellStart"/>
            <w:r>
              <w:rPr>
                <w:rFonts w:eastAsia="Calibri"/>
                <w:b/>
                <w:bCs/>
              </w:rPr>
              <w:t>relevan</w:t>
            </w:r>
            <w:proofErr w:type="spellEnd"/>
            <w:r>
              <w:rPr>
                <w:rFonts w:eastAsia="Calibri"/>
              </w:rPr>
              <w:t>.</w:t>
            </w:r>
          </w:p>
        </w:tc>
      </w:tr>
      <w:tr w:rsidR="00B3422C" w14:paraId="03725159" w14:textId="77777777">
        <w:tc>
          <w:tcPr>
            <w:tcW w:w="1549" w:type="dxa"/>
            <w:vMerge/>
          </w:tcPr>
          <w:p w14:paraId="4D9F9FDA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7FC452D2" w14:textId="77777777" w:rsidR="00B3422C" w:rsidRDefault="00000000">
            <w:pPr>
              <w:rPr>
                <w:rFonts w:eastAsia="Calibri"/>
              </w:rPr>
            </w:pPr>
            <w:r>
              <w:rPr>
                <w:rFonts w:eastAsia="Calibri"/>
              </w:rPr>
              <w:t>CPL-7</w:t>
            </w:r>
          </w:p>
        </w:tc>
        <w:tc>
          <w:tcPr>
            <w:tcW w:w="10081" w:type="dxa"/>
            <w:gridSpan w:val="9"/>
          </w:tcPr>
          <w:p w14:paraId="29AA4052" w14:textId="77777777" w:rsidR="00B3422C" w:rsidRDefault="00000000">
            <w:pPr>
              <w:tabs>
                <w:tab w:val="left" w:pos="4395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Mampu </w:t>
            </w:r>
            <w:proofErr w:type="spellStart"/>
            <w:r>
              <w:rPr>
                <w:rFonts w:eastAsia="Calibri"/>
              </w:rPr>
              <w:t>mengambil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keputusan</w:t>
            </w:r>
            <w:proofErr w:type="spellEnd"/>
            <w:r>
              <w:rPr>
                <w:rFonts w:eastAsia="Calibri"/>
              </w:rPr>
              <w:t xml:space="preserve"> yang </w:t>
            </w:r>
            <w:proofErr w:type="spellStart"/>
            <w:r>
              <w:rPr>
                <w:rFonts w:eastAsia="Calibri"/>
              </w:rPr>
              <w:t>tepat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melakukan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supervisi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</w:rPr>
              <w:t>evaluasi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serta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bertanggung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jawab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terhadap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pencapaian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hasil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kerja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individu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maupun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kelompok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dalam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lingkup</w:t>
            </w:r>
            <w:proofErr w:type="spellEnd"/>
            <w:r>
              <w:rPr>
                <w:rFonts w:eastAsia="Calibri"/>
              </w:rPr>
              <w:t xml:space="preserve"> K3.</w:t>
            </w:r>
          </w:p>
        </w:tc>
      </w:tr>
      <w:tr w:rsidR="00B3422C" w14:paraId="0220261C" w14:textId="77777777">
        <w:trPr>
          <w:trHeight w:val="296"/>
        </w:trPr>
        <w:tc>
          <w:tcPr>
            <w:tcW w:w="1549" w:type="dxa"/>
            <w:vMerge/>
          </w:tcPr>
          <w:p w14:paraId="53A788B7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5666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E7E6E6"/>
          </w:tcPr>
          <w:p w14:paraId="5D34B5F6" w14:textId="77777777" w:rsidR="00B3422C" w:rsidRDefault="00000000">
            <w:pPr>
              <w:rPr>
                <w:rFonts w:eastAsia="Calibri"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Capaian Pembelajaran Mata Kuliah (CPMK)</w:t>
            </w:r>
          </w:p>
        </w:tc>
        <w:tc>
          <w:tcPr>
            <w:tcW w:w="5691" w:type="dxa"/>
            <w:gridSpan w:val="5"/>
            <w:tcBorders>
              <w:top w:val="nil"/>
              <w:bottom w:val="nil"/>
            </w:tcBorders>
          </w:tcPr>
          <w:p w14:paraId="4A358445" w14:textId="77777777" w:rsidR="00B3422C" w:rsidRDefault="00B3422C">
            <w:pPr>
              <w:rPr>
                <w:rFonts w:eastAsia="Calibri"/>
                <w:lang w:val="sv-SE"/>
              </w:rPr>
            </w:pPr>
          </w:p>
        </w:tc>
      </w:tr>
      <w:tr w:rsidR="00B3422C" w14:paraId="09EBB64F" w14:textId="77777777">
        <w:tc>
          <w:tcPr>
            <w:tcW w:w="1549" w:type="dxa"/>
            <w:vMerge/>
          </w:tcPr>
          <w:p w14:paraId="2662A7E3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</w:tcPr>
          <w:p w14:paraId="31CF6D49" w14:textId="77777777" w:rsidR="00B3422C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CPMK-1</w:t>
            </w:r>
          </w:p>
        </w:tc>
        <w:tc>
          <w:tcPr>
            <w:tcW w:w="10081" w:type="dxa"/>
            <w:gridSpan w:val="9"/>
          </w:tcPr>
          <w:p w14:paraId="7DA04E60" w14:textId="77777777" w:rsidR="00B3422C" w:rsidRDefault="00000000">
            <w:pPr>
              <w:jc w:val="both"/>
              <w:rPr>
                <w:rFonts w:eastAsia="Calibri"/>
                <w:lang w:val="sv-SE"/>
              </w:rPr>
            </w:pPr>
            <w:r>
              <w:rPr>
                <w:rFonts w:eastAsia="Calibri"/>
              </w:rPr>
              <w:t xml:space="preserve">Mampu </w:t>
            </w:r>
            <w:proofErr w:type="spellStart"/>
            <w:r>
              <w:rPr>
                <w:rFonts w:eastAsia="Calibri"/>
                <w:b/>
                <w:bCs/>
              </w:rPr>
              <w:t>menginternalisasi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menunjukkan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sikap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profesional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serta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tanggung</w:t>
            </w:r>
            <w:proofErr w:type="spellEnd"/>
            <w:r>
              <w:rPr>
                <w:rFonts w:eastAsia="Calibri"/>
                <w:b/>
                <w:bCs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jawab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dalam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memahami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menegakkan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regulasi</w:t>
            </w:r>
            <w:proofErr w:type="spellEnd"/>
            <w:r>
              <w:rPr>
                <w:rFonts w:eastAsia="Calibri"/>
              </w:rPr>
              <w:t xml:space="preserve"> K3</w:t>
            </w:r>
          </w:p>
        </w:tc>
      </w:tr>
      <w:tr w:rsidR="00B3422C" w14:paraId="2F16F3C8" w14:textId="77777777">
        <w:tc>
          <w:tcPr>
            <w:tcW w:w="1549" w:type="dxa"/>
            <w:vMerge/>
          </w:tcPr>
          <w:p w14:paraId="32BDAAE0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</w:tcPr>
          <w:p w14:paraId="3151135D" w14:textId="77777777" w:rsidR="00B3422C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CPMK-2</w:t>
            </w:r>
          </w:p>
        </w:tc>
        <w:tc>
          <w:tcPr>
            <w:tcW w:w="10081" w:type="dxa"/>
            <w:gridSpan w:val="9"/>
          </w:tcPr>
          <w:p w14:paraId="0E60B546" w14:textId="77777777" w:rsidR="00B3422C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Mampu </w:t>
            </w:r>
            <w:proofErr w:type="spellStart"/>
            <w:r>
              <w:rPr>
                <w:rFonts w:eastAsia="Calibri"/>
                <w:b/>
                <w:bCs/>
              </w:rPr>
              <w:t>menguasai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secara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komprehensif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hirarki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prinsip</w:t>
            </w:r>
            <w:proofErr w:type="spellEnd"/>
            <w:r>
              <w:rPr>
                <w:rFonts w:eastAsia="Calibri"/>
              </w:rPr>
              <w:t xml:space="preserve">, dan </w:t>
            </w:r>
            <w:proofErr w:type="spellStart"/>
            <w:r>
              <w:rPr>
                <w:rFonts w:eastAsia="Calibri"/>
              </w:rPr>
              <w:t>substansi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utama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</w:rPr>
              <w:t>regulasi</w:t>
            </w:r>
            <w:proofErr w:type="spellEnd"/>
            <w:r>
              <w:rPr>
                <w:rFonts w:eastAsia="Calibri"/>
                <w:b/>
                <w:bCs/>
              </w:rPr>
              <w:t xml:space="preserve"> K3 </w:t>
            </w:r>
            <w:proofErr w:type="spellStart"/>
            <w:r>
              <w:rPr>
                <w:rFonts w:eastAsia="Calibri"/>
                <w:b/>
                <w:bCs/>
              </w:rPr>
              <w:t>nasional</w:t>
            </w:r>
            <w:proofErr w:type="spellEnd"/>
            <w:r>
              <w:rPr>
                <w:rFonts w:eastAsia="Calibri"/>
                <w:b/>
                <w:bCs/>
              </w:rPr>
              <w:t xml:space="preserve"> dan </w:t>
            </w:r>
            <w:proofErr w:type="spellStart"/>
            <w:r>
              <w:rPr>
                <w:rFonts w:eastAsia="Calibri"/>
                <w:b/>
                <w:bCs/>
              </w:rPr>
              <w:t>internasional</w:t>
            </w:r>
            <w:proofErr w:type="spellEnd"/>
          </w:p>
        </w:tc>
      </w:tr>
      <w:tr w:rsidR="00B3422C" w14:paraId="64192D54" w14:textId="77777777">
        <w:tc>
          <w:tcPr>
            <w:tcW w:w="1549" w:type="dxa"/>
            <w:vMerge/>
          </w:tcPr>
          <w:p w14:paraId="1E92FFB9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lang w:val="sv-SE"/>
              </w:rPr>
            </w:pPr>
          </w:p>
        </w:tc>
        <w:tc>
          <w:tcPr>
            <w:tcW w:w="1276" w:type="dxa"/>
          </w:tcPr>
          <w:p w14:paraId="08691B4D" w14:textId="77777777" w:rsidR="00B3422C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CPMK-3</w:t>
            </w:r>
          </w:p>
        </w:tc>
        <w:tc>
          <w:tcPr>
            <w:tcW w:w="10081" w:type="dxa"/>
            <w:gridSpan w:val="9"/>
          </w:tcPr>
          <w:p w14:paraId="43490A33" w14:textId="77777777" w:rsidR="00B3422C" w:rsidRDefault="00000000">
            <w:pPr>
              <w:jc w:val="both"/>
              <w:rPr>
                <w:rFonts w:eastAsia="Calibri"/>
                <w:lang w:val="zh-CN"/>
              </w:rPr>
            </w:pPr>
            <w:r>
              <w:rPr>
                <w:rFonts w:eastAsia="Calibri"/>
              </w:rPr>
              <w:t xml:space="preserve">Mampu </w:t>
            </w:r>
            <w:proofErr w:type="spellStart"/>
            <w:r>
              <w:rPr>
                <w:rFonts w:eastAsia="Calibri"/>
                <w:b/>
                <w:bCs/>
              </w:rPr>
              <w:t>menganalisis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</w:rPr>
              <w:t>mengevaluasi</w:t>
            </w:r>
            <w:proofErr w:type="spellEnd"/>
            <w:r>
              <w:rPr>
                <w:rFonts w:eastAsia="Calibri"/>
              </w:rPr>
              <w:t xml:space="preserve">, dan </w:t>
            </w:r>
            <w:proofErr w:type="spellStart"/>
            <w:r>
              <w:rPr>
                <w:rFonts w:eastAsia="Calibri"/>
              </w:rPr>
              <w:t>merekomendasikan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penerapan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kebijakan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regulasi</w:t>
            </w:r>
            <w:proofErr w:type="spellEnd"/>
            <w:r>
              <w:rPr>
                <w:rFonts w:eastAsia="Calibri"/>
              </w:rPr>
              <w:t xml:space="preserve"> K3 </w:t>
            </w:r>
            <w:proofErr w:type="spellStart"/>
            <w:r>
              <w:rPr>
                <w:rFonts w:eastAsia="Calibri"/>
              </w:rPr>
              <w:t>dalam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berbagai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sektor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industri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serta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mengidentifikasi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celah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kepatuhan</w:t>
            </w:r>
            <w:proofErr w:type="spellEnd"/>
          </w:p>
        </w:tc>
      </w:tr>
      <w:tr w:rsidR="00B3422C" w14:paraId="7A4F1859" w14:textId="77777777">
        <w:tc>
          <w:tcPr>
            <w:tcW w:w="1549" w:type="dxa"/>
            <w:vMerge/>
          </w:tcPr>
          <w:p w14:paraId="34ECD173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5666" w:type="dxa"/>
            <w:gridSpan w:val="5"/>
            <w:shd w:val="clear" w:color="auto" w:fill="D9D9D9"/>
          </w:tcPr>
          <w:p w14:paraId="7C2BEBC3" w14:textId="77777777" w:rsidR="00B3422C" w:rsidRDefault="00000000">
            <w:pPr>
              <w:jc w:val="both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Kemampuan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akhir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tiap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tahapan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belajar</w:t>
            </w:r>
            <w:proofErr w:type="spellEnd"/>
            <w:r>
              <w:rPr>
                <w:rFonts w:eastAsia="Calibri"/>
                <w:b/>
              </w:rPr>
              <w:t xml:space="preserve"> (Sub-CPMK)</w:t>
            </w:r>
          </w:p>
        </w:tc>
        <w:tc>
          <w:tcPr>
            <w:tcW w:w="5691" w:type="dxa"/>
            <w:gridSpan w:val="5"/>
          </w:tcPr>
          <w:p w14:paraId="3C008084" w14:textId="77777777" w:rsidR="00B3422C" w:rsidRDefault="00B3422C">
            <w:pPr>
              <w:jc w:val="both"/>
              <w:rPr>
                <w:rFonts w:eastAsia="Calibri"/>
              </w:rPr>
            </w:pPr>
          </w:p>
        </w:tc>
      </w:tr>
      <w:tr w:rsidR="00B3422C" w14:paraId="353D91F0" w14:textId="77777777">
        <w:tc>
          <w:tcPr>
            <w:tcW w:w="1549" w:type="dxa"/>
            <w:vMerge/>
          </w:tcPr>
          <w:p w14:paraId="47660AB6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30B5D60A" w14:textId="77777777" w:rsidR="00B3422C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Sub-CPMK1</w:t>
            </w:r>
          </w:p>
        </w:tc>
        <w:tc>
          <w:tcPr>
            <w:tcW w:w="10081" w:type="dxa"/>
            <w:gridSpan w:val="9"/>
          </w:tcPr>
          <w:p w14:paraId="4AE10304" w14:textId="77777777" w:rsidR="00B3422C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Menganalisis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konsep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dasar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regulasi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kebijakan</w:t>
            </w:r>
            <w:proofErr w:type="spellEnd"/>
            <w:r>
              <w:rPr>
                <w:rFonts w:eastAsia="Calibri"/>
              </w:rPr>
              <w:t xml:space="preserve">, dan </w:t>
            </w:r>
            <w:proofErr w:type="spellStart"/>
            <w:r>
              <w:rPr>
                <w:rFonts w:eastAsia="Calibri"/>
              </w:rPr>
              <w:t>hirarki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perundang-undangan</w:t>
            </w:r>
            <w:proofErr w:type="spellEnd"/>
            <w:r>
              <w:rPr>
                <w:rFonts w:eastAsia="Calibri"/>
              </w:rPr>
              <w:t xml:space="preserve"> K3 di Indonesia</w:t>
            </w:r>
          </w:p>
        </w:tc>
      </w:tr>
      <w:tr w:rsidR="00B3422C" w14:paraId="752C3290" w14:textId="77777777">
        <w:tc>
          <w:tcPr>
            <w:tcW w:w="1549" w:type="dxa"/>
            <w:vMerge/>
          </w:tcPr>
          <w:p w14:paraId="161463BB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2742B19C" w14:textId="77777777" w:rsidR="00B3422C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Sub-CPMK2</w:t>
            </w:r>
          </w:p>
        </w:tc>
        <w:tc>
          <w:tcPr>
            <w:tcW w:w="10081" w:type="dxa"/>
            <w:gridSpan w:val="9"/>
          </w:tcPr>
          <w:p w14:paraId="44A47BBF" w14:textId="77777777" w:rsidR="00B3422C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Menguasai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menguraikan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substansi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utama</w:t>
            </w:r>
            <w:proofErr w:type="spellEnd"/>
            <w:r>
              <w:rPr>
                <w:rFonts w:eastAsia="Calibri"/>
              </w:rPr>
              <w:t xml:space="preserve"> UU No. 1 </w:t>
            </w:r>
            <w:proofErr w:type="spellStart"/>
            <w:r>
              <w:rPr>
                <w:rFonts w:eastAsia="Calibri"/>
              </w:rPr>
              <w:t>Tahun</w:t>
            </w:r>
            <w:proofErr w:type="spellEnd"/>
            <w:r>
              <w:rPr>
                <w:rFonts w:eastAsia="Calibri"/>
              </w:rPr>
              <w:t xml:space="preserve"> 1970 dan </w:t>
            </w:r>
            <w:proofErr w:type="spellStart"/>
            <w:r>
              <w:rPr>
                <w:rFonts w:eastAsia="Calibri"/>
              </w:rPr>
              <w:t>peraturan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pelaksanaannya</w:t>
            </w:r>
            <w:proofErr w:type="spellEnd"/>
          </w:p>
        </w:tc>
      </w:tr>
      <w:tr w:rsidR="00B3422C" w14:paraId="348494F9" w14:textId="77777777">
        <w:tc>
          <w:tcPr>
            <w:tcW w:w="1549" w:type="dxa"/>
            <w:vMerge/>
          </w:tcPr>
          <w:p w14:paraId="3B9CB8E5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066E0954" w14:textId="77777777" w:rsidR="00B3422C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Sub-CPMK3</w:t>
            </w:r>
          </w:p>
        </w:tc>
        <w:tc>
          <w:tcPr>
            <w:tcW w:w="10081" w:type="dxa"/>
            <w:gridSpan w:val="9"/>
          </w:tcPr>
          <w:p w14:paraId="466890B7" w14:textId="77777777" w:rsidR="00B3422C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Menganalisis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regulasi</w:t>
            </w:r>
            <w:proofErr w:type="spellEnd"/>
            <w:r>
              <w:rPr>
                <w:rFonts w:eastAsia="Calibri"/>
              </w:rPr>
              <w:t xml:space="preserve"> K3 </w:t>
            </w:r>
            <w:proofErr w:type="spellStart"/>
            <w:r>
              <w:rPr>
                <w:rFonts w:eastAsia="Calibri"/>
              </w:rPr>
              <w:t>spesifik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terkait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sektor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industri</w:t>
            </w:r>
            <w:proofErr w:type="spellEnd"/>
            <w:r>
              <w:rPr>
                <w:rFonts w:eastAsia="Calibri"/>
              </w:rPr>
              <w:t xml:space="preserve"> (</w:t>
            </w:r>
            <w:proofErr w:type="spellStart"/>
            <w:r>
              <w:rPr>
                <w:rFonts w:eastAsia="Calibri"/>
              </w:rPr>
              <w:t>misalnya</w:t>
            </w:r>
            <w:proofErr w:type="spellEnd"/>
            <w:r>
              <w:rPr>
                <w:rFonts w:eastAsia="Calibri"/>
              </w:rPr>
              <w:t xml:space="preserve">: </w:t>
            </w:r>
            <w:proofErr w:type="spellStart"/>
            <w:r>
              <w:rPr>
                <w:rFonts w:eastAsia="Calibri"/>
              </w:rPr>
              <w:t>Konstruksi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Manufaktur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Pertambangan</w:t>
            </w:r>
            <w:proofErr w:type="spellEnd"/>
            <w:r>
              <w:rPr>
                <w:rFonts w:eastAsia="Calibri"/>
              </w:rPr>
              <w:t>)</w:t>
            </w:r>
          </w:p>
        </w:tc>
      </w:tr>
      <w:tr w:rsidR="00B3422C" w14:paraId="04FEE128" w14:textId="77777777">
        <w:tc>
          <w:tcPr>
            <w:tcW w:w="1549" w:type="dxa"/>
            <w:vMerge/>
          </w:tcPr>
          <w:p w14:paraId="5D53DBCA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7523AB39" w14:textId="77777777" w:rsidR="00B3422C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Sub-CPMK4</w:t>
            </w:r>
          </w:p>
        </w:tc>
        <w:tc>
          <w:tcPr>
            <w:tcW w:w="10081" w:type="dxa"/>
            <w:gridSpan w:val="9"/>
          </w:tcPr>
          <w:p w14:paraId="746C978D" w14:textId="77777777" w:rsidR="00B3422C" w:rsidRDefault="00000000">
            <w:pPr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Menganalisis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mengevaluasi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standar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kebijakan</w:t>
            </w:r>
            <w:proofErr w:type="spellEnd"/>
            <w:r>
              <w:rPr>
                <w:rFonts w:eastAsia="Calibri"/>
              </w:rPr>
              <w:t xml:space="preserve"> K3 </w:t>
            </w:r>
            <w:proofErr w:type="spellStart"/>
            <w:r>
              <w:rPr>
                <w:rFonts w:eastAsia="Calibri"/>
              </w:rPr>
              <w:t>internasional</w:t>
            </w:r>
            <w:proofErr w:type="spellEnd"/>
            <w:r>
              <w:rPr>
                <w:rFonts w:eastAsia="Calibri"/>
              </w:rPr>
              <w:t xml:space="preserve"> (ILO, ISO 45001) </w:t>
            </w:r>
            <w:proofErr w:type="spellStart"/>
            <w:r>
              <w:rPr>
                <w:rFonts w:eastAsia="Calibri"/>
              </w:rPr>
              <w:t>serta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dampaknya</w:t>
            </w:r>
            <w:proofErr w:type="spellEnd"/>
            <w:r>
              <w:rPr>
                <w:rFonts w:eastAsia="Calibri"/>
              </w:rPr>
              <w:t xml:space="preserve"> pada </w:t>
            </w:r>
            <w:proofErr w:type="spellStart"/>
            <w:r>
              <w:rPr>
                <w:rFonts w:eastAsia="Calibri"/>
              </w:rPr>
              <w:t>kebijakan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nasional</w:t>
            </w:r>
            <w:proofErr w:type="spellEnd"/>
          </w:p>
        </w:tc>
      </w:tr>
      <w:tr w:rsidR="00B3422C" w14:paraId="5ECA5493" w14:textId="77777777">
        <w:trPr>
          <w:trHeight w:val="846"/>
        </w:trPr>
        <w:tc>
          <w:tcPr>
            <w:tcW w:w="1549" w:type="dxa"/>
            <w:vMerge/>
          </w:tcPr>
          <w:p w14:paraId="4110626B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276" w:type="dxa"/>
          </w:tcPr>
          <w:p w14:paraId="2C9C8720" w14:textId="77777777" w:rsidR="00B3422C" w:rsidRDefault="00000000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Sub-CPMK5</w:t>
            </w:r>
          </w:p>
        </w:tc>
        <w:tc>
          <w:tcPr>
            <w:tcW w:w="10081" w:type="dxa"/>
            <w:gridSpan w:val="9"/>
          </w:tcPr>
          <w:p w14:paraId="0BF8B1D1" w14:textId="77777777" w:rsidR="00B3422C" w:rsidRDefault="00000000">
            <w:pPr>
              <w:jc w:val="both"/>
            </w:pPr>
            <w:r>
              <w:t xml:space="preserve">Mampu </w:t>
            </w:r>
            <w:proofErr w:type="spellStart"/>
            <w:r>
              <w:t>mengevaluasi</w:t>
            </w:r>
            <w:proofErr w:type="spellEnd"/>
            <w:r>
              <w:t xml:space="preserve"> proses </w:t>
            </w:r>
            <w:proofErr w:type="spellStart"/>
            <w:r>
              <w:t>penyusunan</w:t>
            </w:r>
            <w:proofErr w:type="spellEnd"/>
            <w:r>
              <w:t xml:space="preserve">, </w:t>
            </w:r>
            <w:proofErr w:type="spellStart"/>
            <w:r>
              <w:t>implementasi</w:t>
            </w:r>
            <w:proofErr w:type="spellEnd"/>
            <w:r>
              <w:t xml:space="preserve">, dan audit </w:t>
            </w:r>
            <w:proofErr w:type="spellStart"/>
            <w:r>
              <w:t>kepatuhan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 xml:space="preserve"> K3 di </w:t>
            </w:r>
            <w:proofErr w:type="spellStart"/>
            <w:r>
              <w:t>tempat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</w:t>
            </w:r>
            <w:proofErr w:type="spellStart"/>
            <w:r>
              <w:t>merumuskan</w:t>
            </w:r>
            <w:proofErr w:type="spellEnd"/>
            <w:r>
              <w:t xml:space="preserve"> </w:t>
            </w:r>
            <w:proofErr w:type="spellStart"/>
            <w:r>
              <w:t>rekomendasi</w:t>
            </w:r>
            <w:proofErr w:type="spellEnd"/>
            <w:r>
              <w:t xml:space="preserve"> </w:t>
            </w:r>
            <w:proofErr w:type="spellStart"/>
            <w:r>
              <w:t>perbaikan</w:t>
            </w:r>
            <w:proofErr w:type="spellEnd"/>
          </w:p>
        </w:tc>
      </w:tr>
      <w:tr w:rsidR="00B3422C" w14:paraId="53416B7D" w14:textId="77777777">
        <w:tc>
          <w:tcPr>
            <w:tcW w:w="1549" w:type="dxa"/>
            <w:vMerge/>
          </w:tcPr>
          <w:p w14:paraId="131B6758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5650" w:type="dxa"/>
            <w:gridSpan w:val="4"/>
            <w:shd w:val="clear" w:color="auto" w:fill="BFBFBF"/>
          </w:tcPr>
          <w:p w14:paraId="1D584994" w14:textId="77777777" w:rsidR="00B3422C" w:rsidRDefault="00000000">
            <w:pPr>
              <w:jc w:val="both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Korelasi CPMK terhadap Sub-CPMK</w:t>
            </w:r>
          </w:p>
        </w:tc>
        <w:tc>
          <w:tcPr>
            <w:tcW w:w="5707" w:type="dxa"/>
            <w:gridSpan w:val="6"/>
          </w:tcPr>
          <w:p w14:paraId="5F0B657E" w14:textId="77777777" w:rsidR="00B3422C" w:rsidRDefault="00B3422C">
            <w:pPr>
              <w:jc w:val="both"/>
              <w:rPr>
                <w:rFonts w:eastAsia="Calibri"/>
                <w:lang w:val="sv-SE"/>
              </w:rPr>
            </w:pPr>
          </w:p>
        </w:tc>
      </w:tr>
      <w:tr w:rsidR="00B3422C" w14:paraId="7511C9CD" w14:textId="77777777">
        <w:tc>
          <w:tcPr>
            <w:tcW w:w="1549" w:type="dxa"/>
          </w:tcPr>
          <w:p w14:paraId="0FC576A6" w14:textId="77777777" w:rsidR="00B3422C" w:rsidRDefault="00B3422C">
            <w:pPr>
              <w:rPr>
                <w:rFonts w:eastAsia="Calibri"/>
                <w:b/>
                <w:lang w:val="sv-SE"/>
              </w:rPr>
            </w:pPr>
          </w:p>
        </w:tc>
        <w:tc>
          <w:tcPr>
            <w:tcW w:w="11357" w:type="dxa"/>
            <w:gridSpan w:val="10"/>
          </w:tcPr>
          <w:p w14:paraId="256588C9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b/>
                <w:lang w:val="sv-SE"/>
              </w:rPr>
            </w:pPr>
          </w:p>
          <w:tbl>
            <w:tblPr>
              <w:tblW w:w="10489" w:type="dxa"/>
              <w:tblBorders>
                <w:top w:val="single" w:sz="4" w:space="0" w:color="95B3D7"/>
                <w:left w:val="single" w:sz="4" w:space="0" w:color="95B3D7"/>
                <w:bottom w:val="single" w:sz="4" w:space="0" w:color="95B3D7"/>
                <w:right w:val="single" w:sz="4" w:space="0" w:color="95B3D7"/>
                <w:insideH w:val="single" w:sz="4" w:space="0" w:color="95B3D7"/>
                <w:insideV w:val="single" w:sz="4" w:space="0" w:color="95B3D7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51"/>
              <w:gridCol w:w="1302"/>
              <w:gridCol w:w="1852"/>
              <w:gridCol w:w="1141"/>
              <w:gridCol w:w="1852"/>
              <w:gridCol w:w="1392"/>
              <w:gridCol w:w="1099"/>
            </w:tblGrid>
            <w:tr w:rsidR="00B3422C" w14:paraId="0F66074A" w14:textId="77777777">
              <w:tc>
                <w:tcPr>
                  <w:tcW w:w="1851" w:type="dxa"/>
                </w:tcPr>
                <w:p w14:paraId="433D4FA0" w14:textId="77777777" w:rsidR="00B3422C" w:rsidRDefault="00B3422C">
                  <w:pPr>
                    <w:jc w:val="both"/>
                    <w:rPr>
                      <w:lang w:val="sv-SE"/>
                    </w:rPr>
                  </w:pPr>
                </w:p>
              </w:tc>
              <w:tc>
                <w:tcPr>
                  <w:tcW w:w="1302" w:type="dxa"/>
                </w:tcPr>
                <w:p w14:paraId="22248757" w14:textId="77777777" w:rsidR="00B3422C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Sub-CPMK1</w:t>
                  </w:r>
                </w:p>
              </w:tc>
              <w:tc>
                <w:tcPr>
                  <w:tcW w:w="1852" w:type="dxa"/>
                </w:tcPr>
                <w:p w14:paraId="6E68E2C1" w14:textId="77777777" w:rsidR="00B3422C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Sub-CPMK2</w:t>
                  </w:r>
                </w:p>
              </w:tc>
              <w:tc>
                <w:tcPr>
                  <w:tcW w:w="1141" w:type="dxa"/>
                </w:tcPr>
                <w:p w14:paraId="48CFF143" w14:textId="77777777" w:rsidR="00B3422C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Sub-CPMK3</w:t>
                  </w:r>
                </w:p>
              </w:tc>
              <w:tc>
                <w:tcPr>
                  <w:tcW w:w="1852" w:type="dxa"/>
                </w:tcPr>
                <w:p w14:paraId="6C676796" w14:textId="77777777" w:rsidR="00B3422C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Sub-CPMK4</w:t>
                  </w:r>
                </w:p>
              </w:tc>
              <w:tc>
                <w:tcPr>
                  <w:tcW w:w="1392" w:type="dxa"/>
                </w:tcPr>
                <w:p w14:paraId="55FDD3EF" w14:textId="77777777" w:rsidR="00B3422C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Sub-CPMK5</w:t>
                  </w:r>
                </w:p>
              </w:tc>
              <w:tc>
                <w:tcPr>
                  <w:tcW w:w="1099" w:type="dxa"/>
                </w:tcPr>
                <w:p w14:paraId="05B86E24" w14:textId="77777777" w:rsidR="00B3422C" w:rsidRDefault="00000000">
                  <w:pPr>
                    <w:jc w:val="both"/>
                  </w:pPr>
                  <w:r>
                    <w:t>…</w:t>
                  </w:r>
                </w:p>
              </w:tc>
            </w:tr>
            <w:tr w:rsidR="00B3422C" w14:paraId="592B537B" w14:textId="77777777">
              <w:tc>
                <w:tcPr>
                  <w:tcW w:w="1851" w:type="dxa"/>
                </w:tcPr>
                <w:p w14:paraId="58325BCD" w14:textId="77777777" w:rsidR="00B3422C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CPMK1</w:t>
                  </w:r>
                </w:p>
              </w:tc>
              <w:tc>
                <w:tcPr>
                  <w:tcW w:w="1302" w:type="dxa"/>
                </w:tcPr>
                <w:p w14:paraId="1EF8B0F9" w14:textId="77777777" w:rsidR="00B3422C" w:rsidRDefault="00B3422C">
                  <w:pPr>
                    <w:pStyle w:val="ListParagraph"/>
                    <w:numPr>
                      <w:ilvl w:val="0"/>
                      <w:numId w:val="1"/>
                    </w:numPr>
                    <w:jc w:val="both"/>
                  </w:pPr>
                </w:p>
              </w:tc>
              <w:tc>
                <w:tcPr>
                  <w:tcW w:w="1852" w:type="dxa"/>
                </w:tcPr>
                <w:tbl>
                  <w:tblPr>
                    <w:tblW w:w="0" w:type="auto"/>
                    <w:tblCellSpacing w:w="15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3"/>
                  </w:tblGrid>
                  <w:tr w:rsidR="00B3422C" w14:paraId="284FB7D6" w14:textId="77777777">
                    <w:trPr>
                      <w:tblCellSpacing w:w="15" w:type="dxa"/>
                    </w:trPr>
                    <w:tc>
                      <w:tcPr>
                        <w:tcW w:w="223" w:type="dxa"/>
                        <w:vAlign w:val="center"/>
                      </w:tcPr>
                      <w:p w14:paraId="45AA10B5" w14:textId="77777777" w:rsidR="00B3422C" w:rsidRDefault="00B3422C"/>
                    </w:tc>
                  </w:tr>
                </w:tbl>
                <w:p w14:paraId="154C5C8B" w14:textId="77777777" w:rsidR="00B3422C" w:rsidRDefault="00B3422C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</w:pPr>
                </w:p>
              </w:tc>
              <w:tc>
                <w:tcPr>
                  <w:tcW w:w="1141" w:type="dxa"/>
                </w:tcPr>
                <w:p w14:paraId="2D870522" w14:textId="77777777" w:rsidR="00B3422C" w:rsidRDefault="00B3422C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2FDCAB84" w14:textId="77777777" w:rsidR="00B3422C" w:rsidRDefault="00B3422C">
                  <w:pPr>
                    <w:jc w:val="both"/>
                  </w:pPr>
                </w:p>
              </w:tc>
              <w:tc>
                <w:tcPr>
                  <w:tcW w:w="1392" w:type="dxa"/>
                </w:tcPr>
                <w:p w14:paraId="3FACA957" w14:textId="77777777" w:rsidR="00B3422C" w:rsidRDefault="00B3422C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</w:pPr>
                </w:p>
              </w:tc>
              <w:tc>
                <w:tcPr>
                  <w:tcW w:w="1099" w:type="dxa"/>
                </w:tcPr>
                <w:p w14:paraId="5DE945E5" w14:textId="77777777" w:rsidR="00B3422C" w:rsidRDefault="00B3422C">
                  <w:pPr>
                    <w:jc w:val="both"/>
                  </w:pPr>
                </w:p>
              </w:tc>
            </w:tr>
            <w:tr w:rsidR="00B3422C" w14:paraId="2E0BC1FD" w14:textId="77777777">
              <w:trPr>
                <w:trHeight w:val="50"/>
              </w:trPr>
              <w:tc>
                <w:tcPr>
                  <w:tcW w:w="1851" w:type="dxa"/>
                </w:tcPr>
                <w:p w14:paraId="6E2E8819" w14:textId="77777777" w:rsidR="00B3422C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CPMK2</w:t>
                  </w:r>
                </w:p>
              </w:tc>
              <w:tc>
                <w:tcPr>
                  <w:tcW w:w="1302" w:type="dxa"/>
                </w:tcPr>
                <w:p w14:paraId="0A280EF0" w14:textId="77777777" w:rsidR="00B3422C" w:rsidRDefault="00B3422C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</w:pPr>
                </w:p>
              </w:tc>
              <w:tc>
                <w:tcPr>
                  <w:tcW w:w="1852" w:type="dxa"/>
                </w:tcPr>
                <w:p w14:paraId="3DD1B75F" w14:textId="77777777" w:rsidR="00B3422C" w:rsidRDefault="00B3422C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</w:pPr>
                </w:p>
              </w:tc>
              <w:tc>
                <w:tcPr>
                  <w:tcW w:w="1141" w:type="dxa"/>
                </w:tcPr>
                <w:p w14:paraId="31749B78" w14:textId="77777777" w:rsidR="00B3422C" w:rsidRDefault="00B3422C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</w:pPr>
                </w:p>
              </w:tc>
              <w:tc>
                <w:tcPr>
                  <w:tcW w:w="1852" w:type="dxa"/>
                </w:tcPr>
                <w:p w14:paraId="617D09E8" w14:textId="77777777" w:rsidR="00B3422C" w:rsidRDefault="00B3422C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</w:pPr>
                </w:p>
              </w:tc>
              <w:tc>
                <w:tcPr>
                  <w:tcW w:w="1392" w:type="dxa"/>
                </w:tcPr>
                <w:p w14:paraId="14F1F5C8" w14:textId="77777777" w:rsidR="00B3422C" w:rsidRDefault="00B3422C">
                  <w:pPr>
                    <w:jc w:val="both"/>
                  </w:pPr>
                </w:p>
              </w:tc>
              <w:tc>
                <w:tcPr>
                  <w:tcW w:w="1099" w:type="dxa"/>
                </w:tcPr>
                <w:p w14:paraId="216EADBC" w14:textId="77777777" w:rsidR="00B3422C" w:rsidRDefault="00B3422C">
                  <w:pPr>
                    <w:jc w:val="both"/>
                  </w:pPr>
                </w:p>
              </w:tc>
            </w:tr>
            <w:tr w:rsidR="00B3422C" w14:paraId="32C97215" w14:textId="77777777">
              <w:tc>
                <w:tcPr>
                  <w:tcW w:w="1851" w:type="dxa"/>
                </w:tcPr>
                <w:p w14:paraId="141DE5B3" w14:textId="77777777" w:rsidR="00B3422C" w:rsidRDefault="00000000">
                  <w:pPr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CPMK3</w:t>
                  </w:r>
                </w:p>
              </w:tc>
              <w:tc>
                <w:tcPr>
                  <w:tcW w:w="1302" w:type="dxa"/>
                </w:tcPr>
                <w:p w14:paraId="5A01AEE3" w14:textId="77777777" w:rsidR="00B3422C" w:rsidRDefault="00B3422C">
                  <w:pPr>
                    <w:jc w:val="both"/>
                  </w:pPr>
                </w:p>
              </w:tc>
              <w:tc>
                <w:tcPr>
                  <w:tcW w:w="1852" w:type="dxa"/>
                </w:tcPr>
                <w:p w14:paraId="0D9F1069" w14:textId="77777777" w:rsidR="00B3422C" w:rsidRDefault="00B3422C">
                  <w:pPr>
                    <w:jc w:val="both"/>
                  </w:pPr>
                </w:p>
              </w:tc>
              <w:tc>
                <w:tcPr>
                  <w:tcW w:w="1141" w:type="dxa"/>
                </w:tcPr>
                <w:p w14:paraId="2A454CBC" w14:textId="77777777" w:rsidR="00B3422C" w:rsidRDefault="00B3422C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</w:pPr>
                </w:p>
              </w:tc>
              <w:tc>
                <w:tcPr>
                  <w:tcW w:w="1852" w:type="dxa"/>
                </w:tcPr>
                <w:p w14:paraId="3F9D91CD" w14:textId="77777777" w:rsidR="00B3422C" w:rsidRDefault="00B3422C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</w:pPr>
                </w:p>
              </w:tc>
              <w:tc>
                <w:tcPr>
                  <w:tcW w:w="1392" w:type="dxa"/>
                </w:tcPr>
                <w:p w14:paraId="1AEF4695" w14:textId="77777777" w:rsidR="00B3422C" w:rsidRDefault="00B3422C">
                  <w:pPr>
                    <w:pStyle w:val="ListParagraph"/>
                    <w:numPr>
                      <w:ilvl w:val="0"/>
                      <w:numId w:val="2"/>
                    </w:numPr>
                    <w:jc w:val="both"/>
                  </w:pPr>
                </w:p>
              </w:tc>
              <w:tc>
                <w:tcPr>
                  <w:tcW w:w="1099" w:type="dxa"/>
                </w:tcPr>
                <w:p w14:paraId="68738530" w14:textId="77777777" w:rsidR="00B3422C" w:rsidRDefault="00B3422C">
                  <w:pPr>
                    <w:jc w:val="both"/>
                  </w:pPr>
                </w:p>
              </w:tc>
            </w:tr>
          </w:tbl>
          <w:p w14:paraId="752A5BD4" w14:textId="77777777" w:rsidR="00B3422C" w:rsidRDefault="00B3422C">
            <w:pPr>
              <w:jc w:val="both"/>
              <w:rPr>
                <w:rFonts w:eastAsia="Calibri"/>
              </w:rPr>
            </w:pPr>
          </w:p>
        </w:tc>
      </w:tr>
      <w:tr w:rsidR="00B3422C" w14:paraId="4D0D7461" w14:textId="77777777">
        <w:trPr>
          <w:trHeight w:val="345"/>
        </w:trPr>
        <w:tc>
          <w:tcPr>
            <w:tcW w:w="1549" w:type="dxa"/>
          </w:tcPr>
          <w:p w14:paraId="4677ABFE" w14:textId="77777777" w:rsidR="00B3422C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Deskripsi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Singkat</w:t>
            </w:r>
            <w:proofErr w:type="spellEnd"/>
            <w:r>
              <w:rPr>
                <w:rFonts w:eastAsia="Calibri"/>
                <w:b/>
              </w:rPr>
              <w:t xml:space="preserve"> MK</w:t>
            </w:r>
          </w:p>
        </w:tc>
        <w:tc>
          <w:tcPr>
            <w:tcW w:w="11357" w:type="dxa"/>
            <w:gridSpan w:val="10"/>
          </w:tcPr>
          <w:p w14:paraId="780E061D" w14:textId="77777777" w:rsidR="00B3422C" w:rsidRDefault="00000000">
            <w:pPr>
              <w:jc w:val="both"/>
              <w:rPr>
                <w:rFonts w:eastAsia="Calibri"/>
                <w:lang w:val="sv-SE"/>
              </w:rPr>
            </w:pPr>
            <w:r>
              <w:rPr>
                <w:rFonts w:eastAsia="Calibri"/>
              </w:rPr>
              <w:t xml:space="preserve">Mata </w:t>
            </w:r>
            <w:proofErr w:type="spellStart"/>
            <w:r>
              <w:rPr>
                <w:rFonts w:eastAsia="Calibri"/>
              </w:rPr>
              <w:t>kuliah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ini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mendalami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landasan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hukum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kebijakan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publik</w:t>
            </w:r>
            <w:proofErr w:type="spellEnd"/>
            <w:r>
              <w:rPr>
                <w:rFonts w:eastAsia="Calibri"/>
              </w:rPr>
              <w:t xml:space="preserve"> yang </w:t>
            </w:r>
            <w:proofErr w:type="spellStart"/>
            <w:r>
              <w:rPr>
                <w:rFonts w:eastAsia="Calibri"/>
              </w:rPr>
              <w:t>mengatur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Keselamatan</w:t>
            </w:r>
            <w:proofErr w:type="spellEnd"/>
            <w:r>
              <w:rPr>
                <w:rFonts w:eastAsia="Calibri"/>
              </w:rPr>
              <w:t xml:space="preserve"> dan Kesehatan </w:t>
            </w:r>
            <w:proofErr w:type="spellStart"/>
            <w:r>
              <w:rPr>
                <w:rFonts w:eastAsia="Calibri"/>
              </w:rPr>
              <w:t>Kerja</w:t>
            </w:r>
            <w:proofErr w:type="spellEnd"/>
            <w:r>
              <w:rPr>
                <w:rFonts w:eastAsia="Calibri"/>
              </w:rPr>
              <w:t xml:space="preserve"> (K3). Materi </w:t>
            </w:r>
            <w:proofErr w:type="spellStart"/>
            <w:r>
              <w:rPr>
                <w:rFonts w:eastAsia="Calibri"/>
              </w:rPr>
              <w:t>fokus</w:t>
            </w:r>
            <w:proofErr w:type="spellEnd"/>
            <w:r>
              <w:rPr>
                <w:rFonts w:eastAsia="Calibri"/>
              </w:rPr>
              <w:t xml:space="preserve"> pada </w:t>
            </w:r>
            <w:proofErr w:type="spellStart"/>
            <w:r>
              <w:rPr>
                <w:rFonts w:eastAsia="Calibri"/>
              </w:rPr>
              <w:t>hirarki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peraturan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perundang-undangan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Undang-Undang</w:t>
            </w:r>
            <w:proofErr w:type="spellEnd"/>
            <w:r>
              <w:rPr>
                <w:rFonts w:eastAsia="Calibri"/>
              </w:rPr>
              <w:t xml:space="preserve"> K3, </w:t>
            </w:r>
            <w:proofErr w:type="spellStart"/>
            <w:r>
              <w:rPr>
                <w:rFonts w:eastAsia="Calibri"/>
              </w:rPr>
              <w:t>regulasi</w:t>
            </w:r>
            <w:proofErr w:type="spellEnd"/>
            <w:r>
              <w:rPr>
                <w:rFonts w:eastAsia="Calibri"/>
              </w:rPr>
              <w:t xml:space="preserve"> K3 </w:t>
            </w:r>
            <w:proofErr w:type="spellStart"/>
            <w:r>
              <w:rPr>
                <w:rFonts w:eastAsia="Calibri"/>
              </w:rPr>
              <w:t>spesifik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sektor</w:t>
            </w:r>
            <w:proofErr w:type="spellEnd"/>
            <w:r>
              <w:rPr>
                <w:rFonts w:eastAsia="Calibri"/>
              </w:rPr>
              <w:t xml:space="preserve">, </w:t>
            </w:r>
            <w:proofErr w:type="spellStart"/>
            <w:r>
              <w:rPr>
                <w:rFonts w:eastAsia="Calibri"/>
              </w:rPr>
              <w:t>kebijakan</w:t>
            </w:r>
            <w:proofErr w:type="spellEnd"/>
            <w:r>
              <w:rPr>
                <w:rFonts w:eastAsia="Calibri"/>
              </w:rPr>
              <w:t xml:space="preserve"> K3 </w:t>
            </w:r>
            <w:proofErr w:type="spellStart"/>
            <w:r>
              <w:rPr>
                <w:rFonts w:eastAsia="Calibri"/>
              </w:rPr>
              <w:t>nasional</w:t>
            </w:r>
            <w:proofErr w:type="spellEnd"/>
            <w:r>
              <w:rPr>
                <w:rFonts w:eastAsia="Calibri"/>
              </w:rPr>
              <w:t xml:space="preserve"> (e.g., SMK3), </w:t>
            </w:r>
            <w:proofErr w:type="spellStart"/>
            <w:r>
              <w:rPr>
                <w:rFonts w:eastAsia="Calibri"/>
              </w:rPr>
              <w:t>serta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perbandingan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dengan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standar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regulasi</w:t>
            </w:r>
            <w:proofErr w:type="spellEnd"/>
            <w:r>
              <w:rPr>
                <w:rFonts w:eastAsia="Calibri"/>
              </w:rPr>
              <w:t xml:space="preserve"> K3 </w:t>
            </w:r>
            <w:proofErr w:type="spellStart"/>
            <w:r>
              <w:rPr>
                <w:rFonts w:eastAsia="Calibri"/>
              </w:rPr>
              <w:t>internasional</w:t>
            </w:r>
            <w:proofErr w:type="spellEnd"/>
            <w:r>
              <w:rPr>
                <w:rFonts w:eastAsia="Calibri"/>
              </w:rPr>
              <w:t xml:space="preserve">. </w:t>
            </w:r>
            <w:proofErr w:type="spellStart"/>
            <w:r>
              <w:rPr>
                <w:rFonts w:eastAsia="Calibri"/>
              </w:rPr>
              <w:t>Mahasiswa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dilatih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untuk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menganalisis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mengevaluasi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kepatuhan</w:t>
            </w:r>
            <w:proofErr w:type="spellEnd"/>
            <w:r>
              <w:rPr>
                <w:rFonts w:eastAsia="Calibri"/>
              </w:rPr>
              <w:t xml:space="preserve"> legal di </w:t>
            </w:r>
            <w:proofErr w:type="spellStart"/>
            <w:r>
              <w:rPr>
                <w:rFonts w:eastAsia="Calibri"/>
              </w:rPr>
              <w:t>tempat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kerja</w:t>
            </w:r>
            <w:proofErr w:type="spellEnd"/>
            <w:r>
              <w:rPr>
                <w:rFonts w:eastAsia="Calibri"/>
              </w:rPr>
              <w:t>.</w:t>
            </w:r>
          </w:p>
        </w:tc>
      </w:tr>
      <w:tr w:rsidR="00B3422C" w14:paraId="7C4DC3BB" w14:textId="77777777">
        <w:trPr>
          <w:trHeight w:val="345"/>
        </w:trPr>
        <w:tc>
          <w:tcPr>
            <w:tcW w:w="1549" w:type="dxa"/>
          </w:tcPr>
          <w:p w14:paraId="1836922B" w14:textId="77777777" w:rsidR="00B3422C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Bahan Kajian: </w:t>
            </w:r>
          </w:p>
          <w:p w14:paraId="009248CD" w14:textId="77777777" w:rsidR="00B3422C" w:rsidRDefault="00B3422C">
            <w:pPr>
              <w:rPr>
                <w:rFonts w:eastAsia="Calibri"/>
                <w:b/>
              </w:rPr>
            </w:pPr>
          </w:p>
          <w:p w14:paraId="06FF9766" w14:textId="77777777" w:rsidR="00B3422C" w:rsidRDefault="00B3422C">
            <w:pPr>
              <w:rPr>
                <w:rFonts w:eastAsia="Calibri"/>
                <w:b/>
              </w:rPr>
            </w:pPr>
          </w:p>
          <w:p w14:paraId="165FDD01" w14:textId="77777777" w:rsidR="00B3422C" w:rsidRDefault="00B3422C">
            <w:pPr>
              <w:rPr>
                <w:rFonts w:eastAsia="Calibri"/>
                <w:b/>
              </w:rPr>
            </w:pPr>
          </w:p>
          <w:p w14:paraId="76AE3023" w14:textId="77777777" w:rsidR="00B3422C" w:rsidRDefault="00B3422C">
            <w:pPr>
              <w:rPr>
                <w:rFonts w:eastAsia="Calibri"/>
                <w:b/>
              </w:rPr>
            </w:pPr>
          </w:p>
          <w:p w14:paraId="13799CD3" w14:textId="77777777" w:rsidR="00B3422C" w:rsidRDefault="00B3422C">
            <w:pPr>
              <w:rPr>
                <w:rFonts w:eastAsia="Calibri"/>
                <w:b/>
              </w:rPr>
            </w:pPr>
          </w:p>
          <w:p w14:paraId="3B820E50" w14:textId="77777777" w:rsidR="00B3422C" w:rsidRDefault="00B3422C">
            <w:pPr>
              <w:rPr>
                <w:rFonts w:eastAsia="Calibri"/>
                <w:b/>
              </w:rPr>
            </w:pPr>
          </w:p>
          <w:p w14:paraId="076BEDBB" w14:textId="77777777" w:rsidR="00B3422C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Materi </w:t>
            </w:r>
            <w:proofErr w:type="spellStart"/>
            <w:r>
              <w:rPr>
                <w:rFonts w:eastAsia="Calibri"/>
                <w:b/>
              </w:rPr>
              <w:t>Pembelajaran</w:t>
            </w:r>
            <w:proofErr w:type="spellEnd"/>
          </w:p>
        </w:tc>
        <w:tc>
          <w:tcPr>
            <w:tcW w:w="11357" w:type="dxa"/>
            <w:gridSpan w:val="10"/>
          </w:tcPr>
          <w:p w14:paraId="528BCA2B" w14:textId="77777777" w:rsidR="00B3422C" w:rsidRDefault="00000000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Hirarki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peraturan</w:t>
            </w:r>
            <w:proofErr w:type="spellEnd"/>
            <w:r>
              <w:rPr>
                <w:rFonts w:eastAsia="Calibri"/>
              </w:rPr>
              <w:t xml:space="preserve"> K3, </w:t>
            </w:r>
          </w:p>
          <w:p w14:paraId="57D7A60B" w14:textId="77777777" w:rsidR="00B3422C" w:rsidRDefault="00000000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UU K3 dan </w:t>
            </w:r>
            <w:proofErr w:type="spellStart"/>
            <w:r>
              <w:rPr>
                <w:rFonts w:eastAsia="Calibri"/>
              </w:rPr>
              <w:t>peraturan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teknis</w:t>
            </w:r>
            <w:proofErr w:type="spellEnd"/>
            <w:r>
              <w:rPr>
                <w:rFonts w:eastAsia="Calibri"/>
              </w:rPr>
              <w:t xml:space="preserve">, </w:t>
            </w:r>
          </w:p>
          <w:p w14:paraId="0709C659" w14:textId="77777777" w:rsidR="00B3422C" w:rsidRDefault="00000000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regulasi</w:t>
            </w:r>
            <w:proofErr w:type="spellEnd"/>
            <w:r>
              <w:rPr>
                <w:rFonts w:eastAsia="Calibri"/>
              </w:rPr>
              <w:t xml:space="preserve"> K3 </w:t>
            </w:r>
            <w:proofErr w:type="spellStart"/>
            <w:r>
              <w:rPr>
                <w:rFonts w:eastAsia="Calibri"/>
              </w:rPr>
              <w:t>sektoral</w:t>
            </w:r>
            <w:proofErr w:type="spellEnd"/>
            <w:r>
              <w:rPr>
                <w:rFonts w:eastAsia="Calibri"/>
              </w:rPr>
              <w:t xml:space="preserve">, </w:t>
            </w:r>
          </w:p>
          <w:p w14:paraId="1D0AE959" w14:textId="77777777" w:rsidR="00B3422C" w:rsidRDefault="00000000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standar</w:t>
            </w:r>
            <w:proofErr w:type="spellEnd"/>
            <w:r>
              <w:rPr>
                <w:rFonts w:eastAsia="Calibri"/>
              </w:rPr>
              <w:t xml:space="preserve"> K3 </w:t>
            </w:r>
            <w:proofErr w:type="spellStart"/>
            <w:r>
              <w:rPr>
                <w:rFonts w:eastAsia="Calibri"/>
              </w:rPr>
              <w:t>internasional</w:t>
            </w:r>
            <w:proofErr w:type="spellEnd"/>
            <w:r>
              <w:rPr>
                <w:rFonts w:eastAsia="Calibri"/>
              </w:rPr>
              <w:t xml:space="preserve">, </w:t>
            </w:r>
          </w:p>
          <w:p w14:paraId="46A6CAD5" w14:textId="77777777" w:rsidR="00B3422C" w:rsidRDefault="00000000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kebijakan</w:t>
            </w:r>
            <w:proofErr w:type="spellEnd"/>
            <w:r>
              <w:rPr>
                <w:rFonts w:eastAsia="Calibri"/>
              </w:rPr>
              <w:t xml:space="preserve"> K3 </w:t>
            </w:r>
            <w:proofErr w:type="spellStart"/>
            <w:r>
              <w:rPr>
                <w:rFonts w:eastAsia="Calibri"/>
              </w:rPr>
              <w:t>nasional</w:t>
            </w:r>
            <w:proofErr w:type="spellEnd"/>
            <w:r>
              <w:rPr>
                <w:rFonts w:eastAsia="Calibri"/>
              </w:rPr>
              <w:t xml:space="preserve">, </w:t>
            </w:r>
          </w:p>
          <w:p w14:paraId="07C01C82" w14:textId="77777777" w:rsidR="00B3422C" w:rsidRDefault="00000000">
            <w:pPr>
              <w:pStyle w:val="ListParagraph"/>
              <w:numPr>
                <w:ilvl w:val="0"/>
                <w:numId w:val="3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audit </w:t>
            </w:r>
            <w:proofErr w:type="spellStart"/>
            <w:r>
              <w:rPr>
                <w:rFonts w:eastAsia="Calibri"/>
              </w:rPr>
              <w:t>kepatuhan</w:t>
            </w:r>
            <w:proofErr w:type="spellEnd"/>
            <w:r>
              <w:rPr>
                <w:rFonts w:eastAsia="Calibri"/>
              </w:rPr>
              <w:t xml:space="preserve"> legal.</w:t>
            </w:r>
          </w:p>
          <w:p w14:paraId="70125382" w14:textId="77777777" w:rsidR="00B3422C" w:rsidRDefault="00B3422C">
            <w:pPr>
              <w:pStyle w:val="ListParagraph"/>
              <w:rPr>
                <w:rFonts w:eastAsia="Calibri"/>
              </w:rPr>
            </w:pPr>
          </w:p>
          <w:p w14:paraId="0A1A897B" w14:textId="77777777" w:rsidR="00B3422C" w:rsidRDefault="00000000">
            <w:pPr>
              <w:pStyle w:val="ListParagraph"/>
              <w:numPr>
                <w:ilvl w:val="0"/>
                <w:numId w:val="4"/>
              </w:num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Konsep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regulasi</w:t>
            </w:r>
            <w:proofErr w:type="spellEnd"/>
            <w:r>
              <w:rPr>
                <w:rFonts w:eastAsia="Calibri"/>
              </w:rPr>
              <w:t xml:space="preserve"> dan </w:t>
            </w:r>
            <w:proofErr w:type="spellStart"/>
            <w:r>
              <w:rPr>
                <w:rFonts w:eastAsia="Calibri"/>
              </w:rPr>
              <w:t>kebijakan</w:t>
            </w:r>
            <w:proofErr w:type="spellEnd"/>
            <w:r>
              <w:rPr>
                <w:rFonts w:eastAsia="Calibri"/>
              </w:rPr>
              <w:t xml:space="preserve">, </w:t>
            </w:r>
          </w:p>
          <w:p w14:paraId="3718F2D9" w14:textId="77777777" w:rsidR="00B3422C" w:rsidRDefault="00000000">
            <w:pPr>
              <w:pStyle w:val="ListParagraph"/>
              <w:numPr>
                <w:ilvl w:val="0"/>
                <w:numId w:val="4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UU No. 1/1970, </w:t>
            </w:r>
          </w:p>
          <w:p w14:paraId="53294D64" w14:textId="77777777" w:rsidR="00B3422C" w:rsidRDefault="00000000">
            <w:pPr>
              <w:pStyle w:val="ListParagraph"/>
              <w:numPr>
                <w:ilvl w:val="0"/>
                <w:numId w:val="4"/>
              </w:numPr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regulasi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sektor</w:t>
            </w:r>
            <w:proofErr w:type="spellEnd"/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industri</w:t>
            </w:r>
            <w:proofErr w:type="spellEnd"/>
            <w:r>
              <w:rPr>
                <w:rFonts w:eastAsia="Calibri"/>
              </w:rPr>
              <w:t xml:space="preserve">, </w:t>
            </w:r>
          </w:p>
          <w:p w14:paraId="728AD802" w14:textId="77777777" w:rsidR="00B3422C" w:rsidRDefault="00000000">
            <w:pPr>
              <w:pStyle w:val="ListParagraph"/>
              <w:numPr>
                <w:ilvl w:val="0"/>
                <w:numId w:val="4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ISO 45001, </w:t>
            </w:r>
          </w:p>
          <w:p w14:paraId="538DA708" w14:textId="77777777" w:rsidR="00B3422C" w:rsidRDefault="00000000">
            <w:pPr>
              <w:pStyle w:val="ListParagraph"/>
              <w:numPr>
                <w:ilvl w:val="0"/>
                <w:numId w:val="4"/>
              </w:numPr>
              <w:rPr>
                <w:rFonts w:eastAsia="Calibri"/>
              </w:rPr>
            </w:pPr>
            <w:r>
              <w:rPr>
                <w:rFonts w:eastAsia="Calibri"/>
              </w:rPr>
              <w:t xml:space="preserve">audit </w:t>
            </w:r>
            <w:proofErr w:type="spellStart"/>
            <w:r>
              <w:rPr>
                <w:rFonts w:eastAsia="Calibri"/>
              </w:rPr>
              <w:t>kepatuhan</w:t>
            </w:r>
            <w:proofErr w:type="spellEnd"/>
            <w:r>
              <w:rPr>
                <w:rFonts w:eastAsia="Calibri"/>
              </w:rPr>
              <w:t>.</w:t>
            </w:r>
          </w:p>
        </w:tc>
      </w:tr>
      <w:tr w:rsidR="00B3422C" w14:paraId="21289974" w14:textId="77777777">
        <w:tc>
          <w:tcPr>
            <w:tcW w:w="1549" w:type="dxa"/>
            <w:vMerge w:val="restart"/>
          </w:tcPr>
          <w:p w14:paraId="4E5AD75E" w14:textId="77777777" w:rsidR="00B3422C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Pustaka</w:t>
            </w:r>
          </w:p>
        </w:tc>
        <w:tc>
          <w:tcPr>
            <w:tcW w:w="2374" w:type="dxa"/>
            <w:gridSpan w:val="2"/>
            <w:tcBorders>
              <w:bottom w:val="single" w:sz="8" w:space="0" w:color="000000"/>
            </w:tcBorders>
            <w:shd w:val="clear" w:color="auto" w:fill="E7E6E6"/>
          </w:tcPr>
          <w:p w14:paraId="0E05037F" w14:textId="77777777" w:rsidR="00B3422C" w:rsidRDefault="00000000">
            <w:pPr>
              <w:ind w:left="26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Utama:</w:t>
            </w:r>
          </w:p>
        </w:tc>
        <w:tc>
          <w:tcPr>
            <w:tcW w:w="8983" w:type="dxa"/>
            <w:gridSpan w:val="8"/>
            <w:tcBorders>
              <w:bottom w:val="single" w:sz="4" w:space="0" w:color="000000"/>
            </w:tcBorders>
          </w:tcPr>
          <w:p w14:paraId="7163EA83" w14:textId="77777777" w:rsidR="00B3422C" w:rsidRDefault="00B3422C">
            <w:pPr>
              <w:ind w:left="26"/>
              <w:rPr>
                <w:rFonts w:eastAsia="Calibri"/>
                <w:b/>
              </w:rPr>
            </w:pPr>
          </w:p>
        </w:tc>
      </w:tr>
      <w:tr w:rsidR="00B3422C" w14:paraId="09F2CAD4" w14:textId="77777777">
        <w:tc>
          <w:tcPr>
            <w:tcW w:w="1549" w:type="dxa"/>
            <w:vMerge/>
          </w:tcPr>
          <w:p w14:paraId="2D93C657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1357" w:type="dxa"/>
            <w:gridSpan w:val="10"/>
          </w:tcPr>
          <w:p w14:paraId="192CD139" w14:textId="77777777" w:rsidR="00B3422C" w:rsidRDefault="00000000">
            <w:pPr>
              <w:pStyle w:val="ListParagraph"/>
              <w:numPr>
                <w:ilvl w:val="0"/>
                <w:numId w:val="5"/>
              </w:numPr>
              <w:rPr>
                <w:rFonts w:eastAsia="Calibri"/>
                <w:color w:val="000000"/>
                <w:lang w:val="en-IN"/>
              </w:rPr>
            </w:pPr>
            <w:proofErr w:type="spellStart"/>
            <w:r>
              <w:rPr>
                <w:rFonts w:eastAsia="Calibri"/>
                <w:color w:val="000000"/>
                <w:lang w:val="en-IN"/>
              </w:rPr>
              <w:t>Undang-Undang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Nomor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1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Tahun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1970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tentang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Keselamatan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Kerja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>.</w:t>
            </w:r>
          </w:p>
          <w:p w14:paraId="67633479" w14:textId="77777777" w:rsidR="00B3422C" w:rsidRDefault="00000000">
            <w:pPr>
              <w:pStyle w:val="ListParagraph"/>
              <w:numPr>
                <w:ilvl w:val="0"/>
                <w:numId w:val="5"/>
              </w:numPr>
              <w:rPr>
                <w:rFonts w:eastAsia="Calibri"/>
                <w:color w:val="000000"/>
                <w:lang w:val="en-IN"/>
              </w:rPr>
            </w:pPr>
            <w:proofErr w:type="spellStart"/>
            <w:r>
              <w:rPr>
                <w:rFonts w:eastAsia="Calibri"/>
                <w:color w:val="000000"/>
                <w:lang w:val="en-IN"/>
              </w:rPr>
              <w:t>Peraturan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Pemerintah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Nomor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50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Tahun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2012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tentang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Penerapan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SMK3.</w:t>
            </w:r>
          </w:p>
          <w:p w14:paraId="63E0EBB5" w14:textId="77777777" w:rsidR="00B3422C" w:rsidRDefault="00000000">
            <w:pPr>
              <w:pStyle w:val="ListParagraph"/>
              <w:numPr>
                <w:ilvl w:val="0"/>
                <w:numId w:val="5"/>
              </w:numPr>
              <w:rPr>
                <w:rFonts w:eastAsia="Calibri"/>
                <w:color w:val="000000"/>
                <w:lang w:val="en-IN"/>
              </w:rPr>
            </w:pPr>
            <w:proofErr w:type="spellStart"/>
            <w:r>
              <w:rPr>
                <w:rFonts w:eastAsia="Calibri"/>
                <w:color w:val="000000"/>
                <w:lang w:val="en-IN"/>
              </w:rPr>
              <w:t>Peraturan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perundang-undangan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teknis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K3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lainnya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yang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relevan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(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Permenaker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KepDirjen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>).</w:t>
            </w:r>
          </w:p>
          <w:p w14:paraId="46BF7238" w14:textId="77777777" w:rsidR="00B3422C" w:rsidRDefault="00000000">
            <w:pPr>
              <w:pStyle w:val="ListParagraph"/>
              <w:numPr>
                <w:ilvl w:val="0"/>
                <w:numId w:val="5"/>
              </w:numPr>
              <w:rPr>
                <w:rFonts w:eastAsia="Calibri"/>
                <w:color w:val="000000"/>
                <w:lang w:val="en-IN"/>
              </w:rPr>
            </w:pPr>
            <w:proofErr w:type="spellStart"/>
            <w:r>
              <w:rPr>
                <w:rFonts w:eastAsia="Calibri"/>
                <w:color w:val="000000"/>
                <w:lang w:val="en-IN"/>
              </w:rPr>
              <w:t>Buku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teks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Regulasi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dan </w:t>
            </w:r>
            <w:proofErr w:type="spellStart"/>
            <w:r>
              <w:rPr>
                <w:rFonts w:eastAsia="Calibri"/>
                <w:color w:val="000000"/>
                <w:lang w:val="en-IN"/>
              </w:rPr>
              <w:t>Kebijakan</w:t>
            </w:r>
            <w:proofErr w:type="spellEnd"/>
            <w:r>
              <w:rPr>
                <w:rFonts w:eastAsia="Calibri"/>
                <w:color w:val="000000"/>
                <w:lang w:val="en-IN"/>
              </w:rPr>
              <w:t xml:space="preserve"> K3.</w:t>
            </w:r>
          </w:p>
          <w:p w14:paraId="398DA4A9" w14:textId="77777777" w:rsidR="00B3422C" w:rsidRDefault="00B3422C">
            <w:pPr>
              <w:rPr>
                <w:rFonts w:eastAsia="Calibri"/>
                <w:color w:val="000000"/>
                <w:lang w:val="zh-CN"/>
              </w:rPr>
            </w:pPr>
          </w:p>
        </w:tc>
      </w:tr>
      <w:tr w:rsidR="00B3422C" w14:paraId="212EE3EA" w14:textId="77777777">
        <w:tc>
          <w:tcPr>
            <w:tcW w:w="1549" w:type="dxa"/>
            <w:vMerge/>
          </w:tcPr>
          <w:p w14:paraId="425BDBEA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color w:val="000000"/>
                <w:lang w:val="sv-SE"/>
              </w:rPr>
            </w:pPr>
          </w:p>
        </w:tc>
        <w:tc>
          <w:tcPr>
            <w:tcW w:w="2374" w:type="dxa"/>
            <w:gridSpan w:val="2"/>
            <w:tcBorders>
              <w:top w:val="single" w:sz="8" w:space="0" w:color="000000"/>
            </w:tcBorders>
            <w:shd w:val="clear" w:color="auto" w:fill="E7E6E6"/>
          </w:tcPr>
          <w:p w14:paraId="591082FD" w14:textId="77777777" w:rsidR="00B3422C" w:rsidRDefault="00000000">
            <w:pPr>
              <w:rPr>
                <w:rFonts w:eastAsia="Calibri"/>
              </w:rPr>
            </w:pPr>
            <w:proofErr w:type="spellStart"/>
            <w:r>
              <w:rPr>
                <w:rFonts w:eastAsia="Calibri"/>
                <w:b/>
                <w:color w:val="000000"/>
              </w:rPr>
              <w:t>Pendukung</w:t>
            </w:r>
            <w:proofErr w:type="spellEnd"/>
            <w:r>
              <w:rPr>
                <w:rFonts w:eastAsia="Calibri"/>
                <w:b/>
                <w:color w:val="000000"/>
              </w:rPr>
              <w:t>:</w:t>
            </w:r>
          </w:p>
        </w:tc>
        <w:tc>
          <w:tcPr>
            <w:tcW w:w="8983" w:type="dxa"/>
            <w:gridSpan w:val="8"/>
            <w:tcBorders>
              <w:top w:val="single" w:sz="8" w:space="0" w:color="FFFFFF"/>
            </w:tcBorders>
          </w:tcPr>
          <w:p w14:paraId="697DFBB9" w14:textId="77777777" w:rsidR="00B3422C" w:rsidRDefault="00B3422C">
            <w:pPr>
              <w:rPr>
                <w:rFonts w:eastAsia="Calibri"/>
              </w:rPr>
            </w:pPr>
          </w:p>
        </w:tc>
      </w:tr>
      <w:tr w:rsidR="00B3422C" w14:paraId="17ED013C" w14:textId="77777777">
        <w:trPr>
          <w:trHeight w:val="377"/>
        </w:trPr>
        <w:tc>
          <w:tcPr>
            <w:tcW w:w="1549" w:type="dxa"/>
            <w:vMerge/>
          </w:tcPr>
          <w:p w14:paraId="1EEA5D94" w14:textId="77777777" w:rsidR="00B3422C" w:rsidRDefault="00B3422C">
            <w:pPr>
              <w:widowControl w:val="0"/>
              <w:spacing w:line="276" w:lineRule="auto"/>
              <w:rPr>
                <w:rFonts w:eastAsia="Calibri"/>
              </w:rPr>
            </w:pPr>
          </w:p>
        </w:tc>
        <w:tc>
          <w:tcPr>
            <w:tcW w:w="11357" w:type="dxa"/>
            <w:gridSpan w:val="10"/>
          </w:tcPr>
          <w:p w14:paraId="2014BAE1" w14:textId="77777777" w:rsidR="00B3422C" w:rsidRDefault="00000000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rPr>
                <w:rFonts w:eastAsia="Calibri"/>
                <w:lang w:val="en-IN"/>
              </w:rPr>
            </w:pPr>
            <w:proofErr w:type="spellStart"/>
            <w:r>
              <w:rPr>
                <w:rFonts w:eastAsia="Calibri"/>
                <w:lang w:val="en-IN"/>
              </w:rPr>
              <w:t>Konvensi</w:t>
            </w:r>
            <w:proofErr w:type="spellEnd"/>
            <w:r>
              <w:rPr>
                <w:rFonts w:eastAsia="Calibri"/>
                <w:lang w:val="en-IN"/>
              </w:rPr>
              <w:t xml:space="preserve"> dan </w:t>
            </w:r>
            <w:proofErr w:type="spellStart"/>
            <w:r>
              <w:rPr>
                <w:rFonts w:eastAsia="Calibri"/>
                <w:lang w:val="en-IN"/>
              </w:rPr>
              <w:t>Rekomendasi</w:t>
            </w:r>
            <w:proofErr w:type="spellEnd"/>
            <w:r>
              <w:rPr>
                <w:rFonts w:eastAsia="Calibri"/>
                <w:lang w:val="en-IN"/>
              </w:rPr>
              <w:t xml:space="preserve"> ILO </w:t>
            </w:r>
            <w:proofErr w:type="spellStart"/>
            <w:r>
              <w:rPr>
                <w:rFonts w:eastAsia="Calibri"/>
                <w:lang w:val="en-IN"/>
              </w:rPr>
              <w:t>terkait</w:t>
            </w:r>
            <w:proofErr w:type="spellEnd"/>
            <w:r>
              <w:rPr>
                <w:rFonts w:eastAsia="Calibri"/>
                <w:lang w:val="en-IN"/>
              </w:rPr>
              <w:t xml:space="preserve"> K3.</w:t>
            </w:r>
          </w:p>
          <w:p w14:paraId="5652017C" w14:textId="77777777" w:rsidR="00B3422C" w:rsidRDefault="00000000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rPr>
                <w:rFonts w:eastAsia="Calibri"/>
                <w:lang w:val="en-IN"/>
              </w:rPr>
            </w:pPr>
            <w:r>
              <w:rPr>
                <w:rFonts w:eastAsia="Calibri"/>
                <w:lang w:val="en-IN"/>
              </w:rPr>
              <w:t>Standar ISO 45001 (</w:t>
            </w:r>
            <w:proofErr w:type="spellStart"/>
            <w:r>
              <w:rPr>
                <w:rFonts w:eastAsia="Calibri"/>
                <w:lang w:val="en-IN"/>
              </w:rPr>
              <w:t>Sistem</w:t>
            </w:r>
            <w:proofErr w:type="spellEnd"/>
            <w:r>
              <w:rPr>
                <w:rFonts w:eastAsia="Calibri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lang w:val="en-IN"/>
              </w:rPr>
              <w:t>Manajemen</w:t>
            </w:r>
            <w:proofErr w:type="spellEnd"/>
            <w:r>
              <w:rPr>
                <w:rFonts w:eastAsia="Calibri"/>
                <w:lang w:val="en-IN"/>
              </w:rPr>
              <w:t xml:space="preserve"> K3).</w:t>
            </w:r>
          </w:p>
          <w:p w14:paraId="230FD148" w14:textId="77777777" w:rsidR="00B3422C" w:rsidRDefault="00000000">
            <w:pPr>
              <w:pStyle w:val="ListParagraph"/>
              <w:numPr>
                <w:ilvl w:val="0"/>
                <w:numId w:val="6"/>
              </w:numPr>
              <w:tabs>
                <w:tab w:val="left" w:pos="0"/>
              </w:tabs>
              <w:rPr>
                <w:rFonts w:eastAsia="Calibri"/>
                <w:lang w:val="en-IN"/>
              </w:rPr>
            </w:pPr>
            <w:proofErr w:type="spellStart"/>
            <w:r>
              <w:rPr>
                <w:rFonts w:eastAsia="Calibri"/>
                <w:lang w:val="en-IN"/>
              </w:rPr>
              <w:t>Jurnal</w:t>
            </w:r>
            <w:proofErr w:type="spellEnd"/>
            <w:r>
              <w:rPr>
                <w:rFonts w:eastAsia="Calibri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lang w:val="en-IN"/>
              </w:rPr>
              <w:t>ilmiah</w:t>
            </w:r>
            <w:proofErr w:type="spellEnd"/>
            <w:r>
              <w:rPr>
                <w:rFonts w:eastAsia="Calibri"/>
                <w:lang w:val="en-IN"/>
              </w:rPr>
              <w:t xml:space="preserve"> dan </w:t>
            </w:r>
            <w:proofErr w:type="spellStart"/>
            <w:r>
              <w:rPr>
                <w:rFonts w:eastAsia="Calibri"/>
                <w:lang w:val="en-IN"/>
              </w:rPr>
              <w:t>studi</w:t>
            </w:r>
            <w:proofErr w:type="spellEnd"/>
            <w:r>
              <w:rPr>
                <w:rFonts w:eastAsia="Calibri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lang w:val="en-IN"/>
              </w:rPr>
              <w:t>kasus</w:t>
            </w:r>
            <w:proofErr w:type="spellEnd"/>
            <w:r>
              <w:rPr>
                <w:rFonts w:eastAsia="Calibri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lang w:val="en-IN"/>
              </w:rPr>
              <w:t>kepatuhan</w:t>
            </w:r>
            <w:proofErr w:type="spellEnd"/>
            <w:r>
              <w:rPr>
                <w:rFonts w:eastAsia="Calibri"/>
                <w:lang w:val="en-IN"/>
              </w:rPr>
              <w:t xml:space="preserve"> K3.</w:t>
            </w:r>
          </w:p>
          <w:p w14:paraId="30DC8BD4" w14:textId="77777777" w:rsidR="00B3422C" w:rsidRDefault="00B3422C">
            <w:pPr>
              <w:tabs>
                <w:tab w:val="left" w:pos="0"/>
              </w:tabs>
              <w:rPr>
                <w:rFonts w:eastAsia="Calibri"/>
                <w:lang w:val="zh-CN"/>
              </w:rPr>
            </w:pPr>
          </w:p>
        </w:tc>
      </w:tr>
      <w:tr w:rsidR="00B3422C" w14:paraId="00C33B80" w14:textId="77777777">
        <w:tc>
          <w:tcPr>
            <w:tcW w:w="1549" w:type="dxa"/>
          </w:tcPr>
          <w:p w14:paraId="7A551DA1" w14:textId="77777777" w:rsidR="00B3422C" w:rsidRDefault="00000000">
            <w:pPr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Dosen </w:t>
            </w:r>
            <w:proofErr w:type="spellStart"/>
            <w:r>
              <w:rPr>
                <w:rFonts w:eastAsia="Calibri"/>
                <w:b/>
              </w:rPr>
              <w:t>Pengampu</w:t>
            </w:r>
            <w:proofErr w:type="spellEnd"/>
          </w:p>
        </w:tc>
        <w:tc>
          <w:tcPr>
            <w:tcW w:w="11357" w:type="dxa"/>
            <w:gridSpan w:val="10"/>
          </w:tcPr>
          <w:p w14:paraId="2E5EAA97" w14:textId="77777777" w:rsidR="00B3422C" w:rsidRDefault="00000000">
            <w:pPr>
              <w:rPr>
                <w:rFonts w:eastAsia="Calibri"/>
                <w:lang w:val="sv-SE"/>
              </w:rPr>
            </w:pPr>
            <w:r>
              <w:rPr>
                <w:rFonts w:eastAsia="Calibri"/>
                <w:lang w:val="sv-SE"/>
              </w:rPr>
              <w:t xml:space="preserve">        </w:t>
            </w:r>
          </w:p>
        </w:tc>
      </w:tr>
      <w:tr w:rsidR="00B3422C" w14:paraId="0B59834D" w14:textId="77777777">
        <w:tc>
          <w:tcPr>
            <w:tcW w:w="1549" w:type="dxa"/>
          </w:tcPr>
          <w:p w14:paraId="5CCE4C67" w14:textId="77777777" w:rsidR="00B3422C" w:rsidRDefault="00000000">
            <w:pPr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Modalitas</w:t>
            </w:r>
            <w:proofErr w:type="spellEnd"/>
            <w:r>
              <w:rPr>
                <w:rFonts w:eastAsia="Calibri"/>
                <w:b/>
              </w:rPr>
              <w:t xml:space="preserve"> dan </w:t>
            </w:r>
            <w:proofErr w:type="spellStart"/>
            <w:r>
              <w:rPr>
                <w:rFonts w:eastAsia="Calibri"/>
                <w:b/>
              </w:rPr>
              <w:t>Matakuliah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prasyarat</w:t>
            </w:r>
            <w:proofErr w:type="spellEnd"/>
          </w:p>
        </w:tc>
        <w:tc>
          <w:tcPr>
            <w:tcW w:w="11357" w:type="dxa"/>
            <w:gridSpan w:val="10"/>
          </w:tcPr>
          <w:p w14:paraId="71560061" w14:textId="77777777" w:rsidR="00B3422C" w:rsidRDefault="00B3422C">
            <w:pPr>
              <w:pStyle w:val="ListParagraph"/>
              <w:rPr>
                <w:rFonts w:eastAsia="Calibri"/>
                <w:lang w:val="zh-CN"/>
              </w:rPr>
            </w:pPr>
          </w:p>
        </w:tc>
      </w:tr>
    </w:tbl>
    <w:p w14:paraId="040ED068" w14:textId="77777777" w:rsidR="00B3422C" w:rsidRDefault="00B3422C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tbl>
      <w:tblPr>
        <w:tblW w:w="1290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32"/>
        <w:gridCol w:w="2093"/>
        <w:gridCol w:w="1700"/>
        <w:gridCol w:w="2124"/>
        <w:gridCol w:w="1703"/>
        <w:gridCol w:w="1855"/>
        <w:gridCol w:w="1559"/>
        <w:gridCol w:w="1140"/>
      </w:tblGrid>
      <w:tr w:rsidR="00B3422C" w14:paraId="78AF8CFE" w14:textId="77777777">
        <w:trPr>
          <w:trHeight w:val="839"/>
        </w:trPr>
        <w:tc>
          <w:tcPr>
            <w:tcW w:w="732" w:type="dxa"/>
            <w:vMerge w:val="restart"/>
            <w:shd w:val="clear" w:color="auto" w:fill="E7E6E6"/>
            <w:vAlign w:val="center"/>
          </w:tcPr>
          <w:p w14:paraId="475DD86F" w14:textId="77777777" w:rsidR="00B3422C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Mg Ke-</w:t>
            </w:r>
          </w:p>
        </w:tc>
        <w:tc>
          <w:tcPr>
            <w:tcW w:w="2093" w:type="dxa"/>
            <w:vMerge w:val="restart"/>
            <w:shd w:val="clear" w:color="auto" w:fill="E7E6E6"/>
            <w:vAlign w:val="center"/>
          </w:tcPr>
          <w:p w14:paraId="7644EC11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Kemampuan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akhir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tiap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tahapan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belajar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</w:p>
          <w:p w14:paraId="4D214EE5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(Sub-CPMK)</w:t>
            </w:r>
          </w:p>
        </w:tc>
        <w:tc>
          <w:tcPr>
            <w:tcW w:w="3824" w:type="dxa"/>
            <w:gridSpan w:val="2"/>
            <w:shd w:val="clear" w:color="auto" w:fill="E7E6E6"/>
            <w:vAlign w:val="center"/>
          </w:tcPr>
          <w:p w14:paraId="11DC97D0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Penilaian</w:t>
            </w:r>
            <w:proofErr w:type="spellEnd"/>
          </w:p>
        </w:tc>
        <w:tc>
          <w:tcPr>
            <w:tcW w:w="3558" w:type="dxa"/>
            <w:gridSpan w:val="2"/>
            <w:shd w:val="clear" w:color="auto" w:fill="E7E6E6"/>
          </w:tcPr>
          <w:p w14:paraId="56B8BA43" w14:textId="77777777" w:rsidR="00B3422C" w:rsidRDefault="00000000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Bantuk Pembelajaran,</w:t>
            </w:r>
          </w:p>
          <w:p w14:paraId="07CE82EC" w14:textId="77777777" w:rsidR="00B3422C" w:rsidRDefault="00000000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 xml:space="preserve">Metode Pembelajaran, </w:t>
            </w:r>
          </w:p>
          <w:p w14:paraId="18813E66" w14:textId="77777777" w:rsidR="00B3422C" w:rsidRDefault="00000000">
            <w:pPr>
              <w:jc w:val="center"/>
              <w:rPr>
                <w:rFonts w:eastAsia="Calibri"/>
                <w:b/>
                <w:lang w:val="sv-SE"/>
              </w:rPr>
            </w:pPr>
            <w:r>
              <w:rPr>
                <w:rFonts w:eastAsia="Calibri"/>
                <w:b/>
                <w:lang w:val="sv-SE"/>
              </w:rPr>
              <w:t>Penugasan Mahasiswa,</w:t>
            </w:r>
          </w:p>
          <w:p w14:paraId="31439E68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 w:themeColor="text1"/>
                <w:lang w:val="sv-SE"/>
              </w:rPr>
              <w:t xml:space="preserve"> </w:t>
            </w:r>
            <w:r>
              <w:rPr>
                <w:rFonts w:eastAsia="Calibri"/>
                <w:b/>
                <w:color w:val="000000" w:themeColor="text1"/>
              </w:rPr>
              <w:t xml:space="preserve">[ </w:t>
            </w:r>
            <w:proofErr w:type="spellStart"/>
            <w:r>
              <w:rPr>
                <w:rFonts w:eastAsia="Calibri"/>
                <w:b/>
                <w:color w:val="000000" w:themeColor="text1"/>
              </w:rPr>
              <w:t>Estimasi</w:t>
            </w:r>
            <w:proofErr w:type="spellEnd"/>
            <w:r>
              <w:rPr>
                <w:rFonts w:eastAsia="Calibri"/>
                <w:b/>
                <w:color w:val="000000" w:themeColor="text1"/>
              </w:rPr>
              <w:t xml:space="preserve"> Waktu]</w:t>
            </w:r>
          </w:p>
        </w:tc>
        <w:tc>
          <w:tcPr>
            <w:tcW w:w="1559" w:type="dxa"/>
            <w:vMerge w:val="restart"/>
            <w:shd w:val="clear" w:color="auto" w:fill="E7E6E6"/>
            <w:vAlign w:val="center"/>
          </w:tcPr>
          <w:p w14:paraId="0A20BCF9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Materi </w:t>
            </w:r>
            <w:proofErr w:type="spellStart"/>
            <w:r>
              <w:rPr>
                <w:rFonts w:eastAsia="Calibri"/>
                <w:b/>
              </w:rPr>
              <w:t>Pembelajaran</w:t>
            </w:r>
            <w:proofErr w:type="spellEnd"/>
          </w:p>
          <w:p w14:paraId="24FE50FC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  <w:color w:val="000000" w:themeColor="text1"/>
              </w:rPr>
              <w:t xml:space="preserve">[ </w:t>
            </w:r>
            <w:proofErr w:type="gramStart"/>
            <w:r>
              <w:rPr>
                <w:rFonts w:eastAsia="Calibri"/>
                <w:b/>
                <w:color w:val="000000" w:themeColor="text1"/>
              </w:rPr>
              <w:t>Pustaka ]</w:t>
            </w:r>
            <w:proofErr w:type="gramEnd"/>
          </w:p>
        </w:tc>
        <w:tc>
          <w:tcPr>
            <w:tcW w:w="1140" w:type="dxa"/>
            <w:vMerge w:val="restart"/>
            <w:shd w:val="clear" w:color="auto" w:fill="E7E6E6"/>
            <w:vAlign w:val="center"/>
          </w:tcPr>
          <w:p w14:paraId="4B7593AF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Bobot</w:t>
            </w:r>
            <w:proofErr w:type="spellEnd"/>
            <w:r>
              <w:rPr>
                <w:rFonts w:eastAsia="Calibri"/>
                <w:b/>
              </w:rPr>
              <w:t xml:space="preserve"> </w:t>
            </w:r>
            <w:proofErr w:type="spellStart"/>
            <w:r>
              <w:rPr>
                <w:rFonts w:eastAsia="Calibri"/>
                <w:b/>
              </w:rPr>
              <w:t>Penilaian</w:t>
            </w:r>
            <w:proofErr w:type="spellEnd"/>
            <w:r>
              <w:rPr>
                <w:rFonts w:eastAsia="Calibri"/>
                <w:b/>
              </w:rPr>
              <w:t xml:space="preserve"> (%)</w:t>
            </w:r>
          </w:p>
        </w:tc>
      </w:tr>
      <w:tr w:rsidR="00B3422C" w14:paraId="218606AA" w14:textId="77777777">
        <w:trPr>
          <w:trHeight w:val="337"/>
        </w:trPr>
        <w:tc>
          <w:tcPr>
            <w:tcW w:w="732" w:type="dxa"/>
            <w:vMerge/>
            <w:shd w:val="clear" w:color="auto" w:fill="E7E6E6"/>
            <w:vAlign w:val="center"/>
          </w:tcPr>
          <w:p w14:paraId="01C0E61C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2093" w:type="dxa"/>
            <w:vMerge/>
            <w:shd w:val="clear" w:color="auto" w:fill="E7E6E6"/>
            <w:vAlign w:val="center"/>
          </w:tcPr>
          <w:p w14:paraId="60488122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700" w:type="dxa"/>
            <w:shd w:val="clear" w:color="auto" w:fill="E7E6E6"/>
          </w:tcPr>
          <w:p w14:paraId="588EE1B3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Indikator</w:t>
            </w:r>
            <w:proofErr w:type="spellEnd"/>
          </w:p>
        </w:tc>
        <w:tc>
          <w:tcPr>
            <w:tcW w:w="2124" w:type="dxa"/>
            <w:shd w:val="clear" w:color="auto" w:fill="E7E6E6"/>
          </w:tcPr>
          <w:p w14:paraId="7C757387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proofErr w:type="spellStart"/>
            <w:r>
              <w:rPr>
                <w:rFonts w:eastAsia="Calibri"/>
                <w:b/>
              </w:rPr>
              <w:t>Kriteria</w:t>
            </w:r>
            <w:proofErr w:type="spellEnd"/>
            <w:r>
              <w:rPr>
                <w:rFonts w:eastAsia="Calibri"/>
                <w:b/>
              </w:rPr>
              <w:t xml:space="preserve"> &amp; Teknik</w:t>
            </w:r>
          </w:p>
        </w:tc>
        <w:tc>
          <w:tcPr>
            <w:tcW w:w="1703" w:type="dxa"/>
            <w:shd w:val="clear" w:color="auto" w:fill="E7E6E6"/>
          </w:tcPr>
          <w:p w14:paraId="40DE0AA3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Luring (</w:t>
            </w:r>
            <w:r>
              <w:rPr>
                <w:rFonts w:eastAsia="Calibri"/>
                <w:b/>
                <w:i/>
              </w:rPr>
              <w:t>offline</w:t>
            </w:r>
            <w:r>
              <w:rPr>
                <w:rFonts w:eastAsia="Calibri"/>
                <w:b/>
              </w:rPr>
              <w:t>)</w:t>
            </w:r>
          </w:p>
        </w:tc>
        <w:tc>
          <w:tcPr>
            <w:tcW w:w="1855" w:type="dxa"/>
            <w:shd w:val="clear" w:color="auto" w:fill="E7E6E6"/>
          </w:tcPr>
          <w:p w14:paraId="214AEE27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Daring (</w:t>
            </w:r>
            <w:r>
              <w:rPr>
                <w:rFonts w:eastAsia="Calibri"/>
                <w:b/>
                <w:i/>
              </w:rPr>
              <w:t>online</w:t>
            </w:r>
            <w:r>
              <w:rPr>
                <w:rFonts w:eastAsia="Calibri"/>
                <w:b/>
              </w:rPr>
              <w:t>)</w:t>
            </w:r>
          </w:p>
        </w:tc>
        <w:tc>
          <w:tcPr>
            <w:tcW w:w="1559" w:type="dxa"/>
            <w:vMerge/>
            <w:shd w:val="clear" w:color="auto" w:fill="E7E6E6"/>
            <w:vAlign w:val="center"/>
          </w:tcPr>
          <w:p w14:paraId="529F06F6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  <w:tc>
          <w:tcPr>
            <w:tcW w:w="1140" w:type="dxa"/>
            <w:vMerge/>
            <w:shd w:val="clear" w:color="auto" w:fill="E7E6E6"/>
            <w:vAlign w:val="center"/>
          </w:tcPr>
          <w:p w14:paraId="39DAFF6F" w14:textId="77777777" w:rsidR="00B3422C" w:rsidRDefault="00B3422C">
            <w:pPr>
              <w:widowControl w:val="0"/>
              <w:spacing w:line="276" w:lineRule="auto"/>
              <w:rPr>
                <w:rFonts w:eastAsia="Calibri"/>
                <w:b/>
              </w:rPr>
            </w:pPr>
          </w:p>
        </w:tc>
      </w:tr>
      <w:tr w:rsidR="00B3422C" w14:paraId="71A84CB9" w14:textId="77777777">
        <w:trPr>
          <w:trHeight w:val="274"/>
        </w:trPr>
        <w:tc>
          <w:tcPr>
            <w:tcW w:w="732" w:type="dxa"/>
            <w:shd w:val="clear" w:color="auto" w:fill="E7E6E6"/>
          </w:tcPr>
          <w:p w14:paraId="2DBA6A38" w14:textId="77777777" w:rsidR="00B3422C" w:rsidRDefault="00000000">
            <w:pPr>
              <w:ind w:left="-90" w:right="-108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(1)</w:t>
            </w:r>
          </w:p>
        </w:tc>
        <w:tc>
          <w:tcPr>
            <w:tcW w:w="2093" w:type="dxa"/>
            <w:shd w:val="clear" w:color="auto" w:fill="E7E6E6"/>
          </w:tcPr>
          <w:p w14:paraId="6389C49A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(2)</w:t>
            </w:r>
          </w:p>
        </w:tc>
        <w:tc>
          <w:tcPr>
            <w:tcW w:w="1700" w:type="dxa"/>
            <w:shd w:val="clear" w:color="auto" w:fill="E7E6E6"/>
          </w:tcPr>
          <w:p w14:paraId="3748351E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(3)</w:t>
            </w:r>
          </w:p>
        </w:tc>
        <w:tc>
          <w:tcPr>
            <w:tcW w:w="2124" w:type="dxa"/>
            <w:shd w:val="clear" w:color="auto" w:fill="E7E6E6"/>
          </w:tcPr>
          <w:p w14:paraId="682A8C53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(4)</w:t>
            </w:r>
          </w:p>
        </w:tc>
        <w:tc>
          <w:tcPr>
            <w:tcW w:w="1703" w:type="dxa"/>
            <w:shd w:val="clear" w:color="auto" w:fill="E7E6E6"/>
          </w:tcPr>
          <w:p w14:paraId="4356307B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(5)</w:t>
            </w:r>
          </w:p>
        </w:tc>
        <w:tc>
          <w:tcPr>
            <w:tcW w:w="1855" w:type="dxa"/>
            <w:shd w:val="clear" w:color="auto" w:fill="E7E6E6"/>
          </w:tcPr>
          <w:p w14:paraId="5C8EC0D7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(6)</w:t>
            </w:r>
          </w:p>
        </w:tc>
        <w:tc>
          <w:tcPr>
            <w:tcW w:w="1559" w:type="dxa"/>
            <w:shd w:val="clear" w:color="auto" w:fill="E7E6E6"/>
          </w:tcPr>
          <w:p w14:paraId="6B88CFFE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(7)</w:t>
            </w:r>
          </w:p>
        </w:tc>
        <w:tc>
          <w:tcPr>
            <w:tcW w:w="1140" w:type="dxa"/>
            <w:shd w:val="clear" w:color="auto" w:fill="E7E6E6"/>
          </w:tcPr>
          <w:p w14:paraId="7AA045F2" w14:textId="77777777" w:rsidR="00B3422C" w:rsidRDefault="00000000">
            <w:pPr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(8)</w:t>
            </w:r>
          </w:p>
        </w:tc>
      </w:tr>
      <w:tr w:rsidR="00B3422C" w:rsidRPr="009434F2" w14:paraId="7FE6D1CC" w14:textId="77777777">
        <w:tc>
          <w:tcPr>
            <w:tcW w:w="732" w:type="dxa"/>
          </w:tcPr>
          <w:p w14:paraId="60944021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1</w:t>
            </w:r>
          </w:p>
        </w:tc>
        <w:tc>
          <w:tcPr>
            <w:tcW w:w="2093" w:type="dxa"/>
          </w:tcPr>
          <w:p w14:paraId="326D139F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Konsep</w:t>
            </w:r>
            <w:proofErr w:type="spellEnd"/>
            <w:r w:rsidRPr="009434F2">
              <w:rPr>
                <w:rFonts w:eastAsia="Calibri"/>
                <w:bCs/>
              </w:rPr>
              <w:t xml:space="preserve"> Dasar </w:t>
            </w:r>
            <w:proofErr w:type="spellStart"/>
            <w:r w:rsidRPr="009434F2">
              <w:rPr>
                <w:rFonts w:eastAsia="Calibri"/>
                <w:bCs/>
              </w:rPr>
              <w:t>Regulasi</w:t>
            </w:r>
            <w:proofErr w:type="spellEnd"/>
            <w:r w:rsidRPr="009434F2">
              <w:rPr>
                <w:rFonts w:eastAsia="Calibri"/>
                <w:bCs/>
              </w:rPr>
              <w:t xml:space="preserve"> dan </w:t>
            </w:r>
            <w:proofErr w:type="spellStart"/>
            <w:r w:rsidRPr="009434F2">
              <w:rPr>
                <w:rFonts w:eastAsia="Calibri"/>
                <w:bCs/>
              </w:rPr>
              <w:t>Kebijakan</w:t>
            </w:r>
            <w:proofErr w:type="spellEnd"/>
            <w:r w:rsidRPr="009434F2">
              <w:rPr>
                <w:rFonts w:eastAsia="Calibri"/>
                <w:bCs/>
              </w:rPr>
              <w:t xml:space="preserve"> K3: </w:t>
            </w:r>
            <w:proofErr w:type="spellStart"/>
            <w:r w:rsidRPr="009434F2">
              <w:rPr>
                <w:rFonts w:eastAsia="Calibri"/>
                <w:bCs/>
              </w:rPr>
              <w:t>Hirarki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perundang-undangan</w:t>
            </w:r>
            <w:proofErr w:type="spellEnd"/>
            <w:r w:rsidRPr="009434F2">
              <w:rPr>
                <w:rFonts w:eastAsia="Calibri"/>
                <w:bCs/>
              </w:rPr>
              <w:t xml:space="preserve">, proses </w:t>
            </w:r>
            <w:proofErr w:type="spellStart"/>
            <w:r w:rsidRPr="009434F2">
              <w:rPr>
                <w:rFonts w:eastAsia="Calibri"/>
                <w:bCs/>
              </w:rPr>
              <w:t>pembentukan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kebijakan</w:t>
            </w:r>
            <w:proofErr w:type="spellEnd"/>
            <w:r w:rsidRPr="009434F2">
              <w:rPr>
                <w:rFonts w:eastAsia="Calibri"/>
                <w:bCs/>
              </w:rPr>
              <w:t xml:space="preserve"> K3.</w:t>
            </w:r>
          </w:p>
        </w:tc>
        <w:tc>
          <w:tcPr>
            <w:tcW w:w="1700" w:type="dxa"/>
          </w:tcPr>
          <w:p w14:paraId="1D96883D" w14:textId="77777777" w:rsidR="00B3422C" w:rsidRPr="009434F2" w:rsidRDefault="00000000" w:rsidP="009434F2">
            <w:pPr>
              <w:jc w:val="center"/>
              <w:rPr>
                <w:rFonts w:eastAsia="Calibri"/>
                <w:bCs/>
                <w:color w:val="0432FF"/>
              </w:rPr>
            </w:pPr>
            <w:proofErr w:type="spellStart"/>
            <w:r w:rsidRPr="009434F2">
              <w:rPr>
                <w:rFonts w:eastAsia="Calibri"/>
                <w:bCs/>
                <w:color w:val="000000" w:themeColor="text1"/>
              </w:rPr>
              <w:t>Ketepatan</w:t>
            </w:r>
            <w:proofErr w:type="spellEnd"/>
            <w:r w:rsidRPr="009434F2">
              <w:rPr>
                <w:rFonts w:eastAsia="Calibri"/>
                <w:bCs/>
                <w:color w:val="000000" w:themeColor="text1"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  <w:color w:val="000000" w:themeColor="text1"/>
              </w:rPr>
              <w:t>menjelaskan</w:t>
            </w:r>
            <w:proofErr w:type="spellEnd"/>
            <w:r w:rsidRPr="009434F2">
              <w:rPr>
                <w:rFonts w:eastAsia="Calibri"/>
                <w:bCs/>
                <w:color w:val="000000" w:themeColor="text1"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  <w:color w:val="000000" w:themeColor="text1"/>
              </w:rPr>
              <w:t>konsep</w:t>
            </w:r>
            <w:proofErr w:type="spellEnd"/>
            <w:r w:rsidRPr="009434F2">
              <w:rPr>
                <w:rFonts w:eastAsia="Calibri"/>
                <w:bCs/>
                <w:color w:val="000000" w:themeColor="text1"/>
              </w:rPr>
              <w:t>.</w:t>
            </w:r>
          </w:p>
        </w:tc>
        <w:tc>
          <w:tcPr>
            <w:tcW w:w="2124" w:type="dxa"/>
          </w:tcPr>
          <w:p w14:paraId="32F55EF5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pemahaman</w:t>
            </w:r>
            <w:proofErr w:type="spellEnd"/>
            <w:r w:rsidRPr="009434F2">
              <w:rPr>
                <w:rFonts w:eastAsia="Calibri"/>
                <w:bCs/>
              </w:rPr>
              <w:t>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Partisipasi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Diskusi</w:t>
            </w:r>
            <w:proofErr w:type="spellEnd"/>
            <w:r w:rsidRPr="009434F2">
              <w:rPr>
                <w:rFonts w:eastAsia="Calibri"/>
                <w:bCs/>
              </w:rPr>
              <w:t>).</w:t>
            </w:r>
          </w:p>
        </w:tc>
        <w:tc>
          <w:tcPr>
            <w:tcW w:w="1703" w:type="dxa"/>
          </w:tcPr>
          <w:p w14:paraId="0A48ABD5" w14:textId="77777777" w:rsidR="00B3422C" w:rsidRPr="009434F2" w:rsidRDefault="00000000" w:rsidP="009434F2">
            <w:pPr>
              <w:ind w:left="72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</w:tcPr>
          <w:p w14:paraId="20F4C127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Ceramah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interaktif</w:t>
            </w:r>
            <w:proofErr w:type="spellEnd"/>
            <w:r w:rsidRPr="009434F2">
              <w:rPr>
                <w:rFonts w:eastAsia="Calibri"/>
                <w:bCs/>
              </w:rPr>
              <w:t xml:space="preserve">, </w:t>
            </w:r>
            <w:proofErr w:type="spellStart"/>
            <w:r w:rsidRPr="009434F2">
              <w:rPr>
                <w:rFonts w:eastAsia="Calibri"/>
                <w:bCs/>
              </w:rPr>
              <w:t>Diskusi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Kelompok</w:t>
            </w:r>
            <w:proofErr w:type="spellEnd"/>
            <w:r w:rsidRPr="009434F2">
              <w:rPr>
                <w:rFonts w:eastAsia="Calibri"/>
                <w:bCs/>
              </w:rPr>
              <w:t xml:space="preserve"> (Small Group Discussion)</w:t>
            </w:r>
          </w:p>
        </w:tc>
        <w:tc>
          <w:tcPr>
            <w:tcW w:w="1559" w:type="dxa"/>
          </w:tcPr>
          <w:p w14:paraId="68A2C68A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 xml:space="preserve">PT: Resume </w:t>
            </w:r>
            <w:proofErr w:type="spellStart"/>
            <w:r w:rsidRPr="009434F2">
              <w:rPr>
                <w:rFonts w:eastAsia="Calibri"/>
                <w:bCs/>
              </w:rPr>
              <w:t>Konsep</w:t>
            </w:r>
            <w:proofErr w:type="spellEnd"/>
            <w:r w:rsidRPr="009434F2">
              <w:rPr>
                <w:rFonts w:eastAsia="Calibri"/>
                <w:bCs/>
              </w:rPr>
              <w:t xml:space="preserve"> Dasar (1 TM</w:t>
            </w:r>
            <w:proofErr w:type="gramStart"/>
            <w:r w:rsidRPr="009434F2">
              <w:rPr>
                <w:rFonts w:eastAsia="Calibri"/>
                <w:bCs/>
              </w:rPr>
              <w:t>) ,</w:t>
            </w:r>
            <w:proofErr w:type="gramEnd"/>
            <w:r w:rsidRPr="009434F2">
              <w:rPr>
                <w:rFonts w:eastAsia="Calibri"/>
                <w:bCs/>
              </w:rPr>
              <w:t xml:space="preserve"> BM: </w:t>
            </w:r>
            <w:proofErr w:type="spellStart"/>
            <w:r w:rsidRPr="009434F2">
              <w:rPr>
                <w:rFonts w:eastAsia="Calibri"/>
                <w:bCs/>
              </w:rPr>
              <w:t>Belajar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Mandiri</w:t>
            </w:r>
            <w:proofErr w:type="spellEnd"/>
            <w:r w:rsidRPr="009434F2">
              <w:rPr>
                <w:rFonts w:eastAsia="Calibri"/>
                <w:bCs/>
              </w:rPr>
              <w:t xml:space="preserve"> (1 TM)</w:t>
            </w:r>
          </w:p>
        </w:tc>
        <w:tc>
          <w:tcPr>
            <w:tcW w:w="1140" w:type="dxa"/>
            <w:vAlign w:val="center"/>
          </w:tcPr>
          <w:p w14:paraId="47A78003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5</w:t>
            </w:r>
          </w:p>
        </w:tc>
      </w:tr>
      <w:tr w:rsidR="00B3422C" w:rsidRPr="009434F2" w14:paraId="10164CCA" w14:textId="77777777">
        <w:tc>
          <w:tcPr>
            <w:tcW w:w="732" w:type="dxa"/>
          </w:tcPr>
          <w:p w14:paraId="550B6FBA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2</w:t>
            </w:r>
          </w:p>
        </w:tc>
        <w:tc>
          <w:tcPr>
            <w:tcW w:w="2093" w:type="dxa"/>
            <w:vAlign w:val="center"/>
          </w:tcPr>
          <w:p w14:paraId="32CA0CB6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Kebijakan</w:t>
            </w:r>
            <w:proofErr w:type="spellEnd"/>
            <w:r w:rsidRPr="009434F2">
              <w:rPr>
                <w:bCs/>
              </w:rPr>
              <w:t xml:space="preserve"> K3 Nasional (SMK3): </w:t>
            </w:r>
            <w:proofErr w:type="spellStart"/>
            <w:r w:rsidRPr="009434F2">
              <w:rPr>
                <w:bCs/>
              </w:rPr>
              <w:t>Filosofi</w:t>
            </w:r>
            <w:proofErr w:type="spellEnd"/>
            <w:r w:rsidRPr="009434F2">
              <w:rPr>
                <w:bCs/>
              </w:rPr>
              <w:t xml:space="preserve">, </w:t>
            </w:r>
            <w:proofErr w:type="spellStart"/>
            <w:r w:rsidRPr="009434F2">
              <w:rPr>
                <w:bCs/>
              </w:rPr>
              <w:t>tujuan</w:t>
            </w:r>
            <w:proofErr w:type="spellEnd"/>
            <w:r w:rsidRPr="009434F2">
              <w:rPr>
                <w:bCs/>
              </w:rPr>
              <w:t xml:space="preserve">, dan </w:t>
            </w:r>
            <w:proofErr w:type="spellStart"/>
            <w:r w:rsidRPr="009434F2">
              <w:rPr>
                <w:bCs/>
              </w:rPr>
              <w:t>prinsip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dasar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Sistem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Manajemen</w:t>
            </w:r>
            <w:proofErr w:type="spellEnd"/>
            <w:r w:rsidRPr="009434F2">
              <w:rPr>
                <w:bCs/>
              </w:rPr>
              <w:t xml:space="preserve"> K3 (PP 50/2012).</w:t>
            </w:r>
          </w:p>
        </w:tc>
        <w:tc>
          <w:tcPr>
            <w:tcW w:w="1700" w:type="dxa"/>
          </w:tcPr>
          <w:p w14:paraId="0C56694D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menguraikan</w:t>
            </w:r>
            <w:proofErr w:type="spellEnd"/>
            <w:r w:rsidRPr="009434F2">
              <w:rPr>
                <w:rFonts w:eastAsia="Calibri"/>
                <w:bCs/>
              </w:rPr>
              <w:t xml:space="preserve"> SMK3.</w:t>
            </w:r>
          </w:p>
        </w:tc>
        <w:tc>
          <w:tcPr>
            <w:tcW w:w="2124" w:type="dxa"/>
          </w:tcPr>
          <w:p w14:paraId="6A1277E0" w14:textId="77777777" w:rsidR="00B3422C" w:rsidRPr="009434F2" w:rsidRDefault="00000000" w:rsidP="009434F2">
            <w:pPr>
              <w:jc w:val="center"/>
              <w:rPr>
                <w:rFonts w:eastAsia="Trebuchet MS"/>
                <w:bCs/>
              </w:rPr>
            </w:pPr>
            <w:proofErr w:type="spellStart"/>
            <w:r w:rsidRPr="009434F2">
              <w:rPr>
                <w:rFonts w:eastAsia="Trebuchet MS"/>
                <w:bCs/>
              </w:rPr>
              <w:t>Kedalaman</w:t>
            </w:r>
            <w:proofErr w:type="spellEnd"/>
            <w:r w:rsidRPr="009434F2">
              <w:rPr>
                <w:rFonts w:eastAsia="Trebuchet MS"/>
                <w:bCs/>
              </w:rPr>
              <w:t xml:space="preserve"> </w:t>
            </w:r>
            <w:proofErr w:type="spellStart"/>
            <w:r w:rsidRPr="009434F2">
              <w:rPr>
                <w:rFonts w:eastAsia="Trebuchet MS"/>
                <w:bCs/>
              </w:rPr>
              <w:t>ulasan</w:t>
            </w:r>
            <w:proofErr w:type="spellEnd"/>
            <w:r w:rsidRPr="009434F2">
              <w:rPr>
                <w:rFonts w:eastAsia="Trebuchet MS"/>
                <w:bCs/>
              </w:rPr>
              <w:t>. Teknik: Non-</w:t>
            </w:r>
            <w:proofErr w:type="spellStart"/>
            <w:r w:rsidRPr="009434F2">
              <w:rPr>
                <w:rFonts w:eastAsia="Trebuchet MS"/>
                <w:bCs/>
              </w:rPr>
              <w:t>tes</w:t>
            </w:r>
            <w:proofErr w:type="spellEnd"/>
            <w:r w:rsidRPr="009434F2">
              <w:rPr>
                <w:rFonts w:eastAsia="Trebuchet MS"/>
                <w:bCs/>
              </w:rPr>
              <w:t xml:space="preserve"> (</w:t>
            </w:r>
            <w:proofErr w:type="spellStart"/>
            <w:r w:rsidRPr="009434F2">
              <w:rPr>
                <w:rFonts w:eastAsia="Trebuchet MS"/>
                <w:bCs/>
              </w:rPr>
              <w:t>Presentasi</w:t>
            </w:r>
            <w:proofErr w:type="spellEnd"/>
            <w:r w:rsidRPr="009434F2">
              <w:rPr>
                <w:rFonts w:eastAsia="Trebuchet MS"/>
                <w:bCs/>
              </w:rPr>
              <w:t xml:space="preserve"> Kelompok).</w:t>
            </w:r>
          </w:p>
        </w:tc>
        <w:tc>
          <w:tcPr>
            <w:tcW w:w="1703" w:type="dxa"/>
          </w:tcPr>
          <w:p w14:paraId="618DC276" w14:textId="77777777" w:rsidR="00B3422C" w:rsidRPr="009434F2" w:rsidRDefault="00000000" w:rsidP="009434F2">
            <w:pPr>
              <w:jc w:val="center"/>
              <w:rPr>
                <w:rFonts w:eastAsia="Trebuchet MS"/>
                <w:bCs/>
              </w:rPr>
            </w:pPr>
            <w:r w:rsidRPr="009434F2">
              <w:rPr>
                <w:rFonts w:eastAsia="Trebuchet MS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166A0CE6" w14:textId="7BCA4B7E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Theme="majorEastAsia"/>
                <w:bCs/>
              </w:rPr>
              <w:t>Studi Kasus, Collaborative Learning</w:t>
            </w:r>
          </w:p>
        </w:tc>
        <w:tc>
          <w:tcPr>
            <w:tcW w:w="1559" w:type="dxa"/>
            <w:vAlign w:val="center"/>
          </w:tcPr>
          <w:p w14:paraId="7D7D99D6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</w:t>
            </w:r>
            <w:proofErr w:type="spellStart"/>
            <w:r w:rsidRPr="009434F2">
              <w:rPr>
                <w:bCs/>
              </w:rPr>
              <w:t>Membuat</w:t>
            </w:r>
            <w:proofErr w:type="spellEnd"/>
            <w:r w:rsidRPr="009434F2">
              <w:rPr>
                <w:bCs/>
              </w:rPr>
              <w:t xml:space="preserve"> &amp; </w:t>
            </w:r>
            <w:proofErr w:type="spellStart"/>
            <w:r w:rsidRPr="009434F2">
              <w:rPr>
                <w:bCs/>
              </w:rPr>
              <w:t>Presentasi</w:t>
            </w:r>
            <w:proofErr w:type="spellEnd"/>
            <w:r w:rsidRPr="009434F2">
              <w:rPr>
                <w:bCs/>
              </w:rPr>
              <w:t xml:space="preserve"> Studi </w:t>
            </w:r>
            <w:proofErr w:type="spellStart"/>
            <w:r w:rsidRPr="009434F2">
              <w:rPr>
                <w:bCs/>
              </w:rPr>
              <w:t>Kasus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Implementasi</w:t>
            </w:r>
            <w:proofErr w:type="spellEnd"/>
            <w:r w:rsidRPr="009434F2">
              <w:rPr>
                <w:bCs/>
              </w:rPr>
              <w:t xml:space="preserve"> SMK3 (1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(2 TM)</w:t>
            </w:r>
          </w:p>
        </w:tc>
        <w:tc>
          <w:tcPr>
            <w:tcW w:w="1140" w:type="dxa"/>
            <w:vAlign w:val="center"/>
          </w:tcPr>
          <w:p w14:paraId="56838F1E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5</w:t>
            </w:r>
          </w:p>
        </w:tc>
      </w:tr>
      <w:tr w:rsidR="00B3422C" w:rsidRPr="009434F2" w14:paraId="5FDDB69D" w14:textId="77777777">
        <w:tc>
          <w:tcPr>
            <w:tcW w:w="732" w:type="dxa"/>
          </w:tcPr>
          <w:p w14:paraId="428CA186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3</w:t>
            </w:r>
          </w:p>
        </w:tc>
        <w:tc>
          <w:tcPr>
            <w:tcW w:w="2093" w:type="dxa"/>
            <w:vAlign w:val="center"/>
          </w:tcPr>
          <w:p w14:paraId="281D57BD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Undang-Undang</w:t>
            </w:r>
            <w:proofErr w:type="spellEnd"/>
            <w:r w:rsidRPr="009434F2">
              <w:rPr>
                <w:bCs/>
              </w:rPr>
              <w:t xml:space="preserve"> No. 1 </w:t>
            </w:r>
            <w:proofErr w:type="spellStart"/>
            <w:r w:rsidRPr="009434F2">
              <w:rPr>
                <w:bCs/>
              </w:rPr>
              <w:t>Tahun</w:t>
            </w:r>
            <w:proofErr w:type="spellEnd"/>
            <w:r w:rsidRPr="009434F2">
              <w:rPr>
                <w:bCs/>
              </w:rPr>
              <w:t xml:space="preserve"> 1970: </w:t>
            </w:r>
            <w:proofErr w:type="spellStart"/>
            <w:r w:rsidRPr="009434F2">
              <w:rPr>
                <w:bCs/>
              </w:rPr>
              <w:t>Prinsip</w:t>
            </w:r>
            <w:proofErr w:type="spellEnd"/>
            <w:r w:rsidRPr="009434F2">
              <w:rPr>
                <w:bCs/>
              </w:rPr>
              <w:t xml:space="preserve">, </w:t>
            </w:r>
            <w:proofErr w:type="spellStart"/>
            <w:r w:rsidRPr="009434F2">
              <w:rPr>
                <w:bCs/>
              </w:rPr>
              <w:t>ruang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lingkup</w:t>
            </w:r>
            <w:proofErr w:type="spellEnd"/>
            <w:r w:rsidRPr="009434F2">
              <w:rPr>
                <w:bCs/>
              </w:rPr>
              <w:t xml:space="preserve">, </w:t>
            </w:r>
            <w:proofErr w:type="spellStart"/>
            <w:r w:rsidRPr="009434F2">
              <w:rPr>
                <w:bCs/>
              </w:rPr>
              <w:t>hak</w:t>
            </w:r>
            <w:proofErr w:type="spellEnd"/>
            <w:r w:rsidRPr="009434F2">
              <w:rPr>
                <w:bCs/>
              </w:rPr>
              <w:t xml:space="preserve"> dan </w:t>
            </w:r>
            <w:proofErr w:type="spellStart"/>
            <w:r w:rsidRPr="009434F2">
              <w:rPr>
                <w:bCs/>
              </w:rPr>
              <w:t>kewajiban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pekerja</w:t>
            </w:r>
            <w:proofErr w:type="spellEnd"/>
            <w:r w:rsidRPr="009434F2">
              <w:rPr>
                <w:bCs/>
              </w:rPr>
              <w:t>/</w:t>
            </w:r>
            <w:proofErr w:type="spellStart"/>
            <w:r w:rsidRPr="009434F2">
              <w:rPr>
                <w:bCs/>
              </w:rPr>
              <w:t>pengusaha</w:t>
            </w:r>
            <w:proofErr w:type="spellEnd"/>
            <w:r w:rsidRPr="009434F2">
              <w:rPr>
                <w:bCs/>
              </w:rPr>
              <w:t>.</w:t>
            </w:r>
          </w:p>
        </w:tc>
        <w:tc>
          <w:tcPr>
            <w:tcW w:w="1700" w:type="dxa"/>
          </w:tcPr>
          <w:p w14:paraId="08BBC122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menganalisis</w:t>
            </w:r>
            <w:proofErr w:type="spellEnd"/>
            <w:r w:rsidRPr="009434F2">
              <w:rPr>
                <w:rFonts w:eastAsia="Calibri"/>
                <w:bCs/>
              </w:rPr>
              <w:t xml:space="preserve"> UU 1/70.</w:t>
            </w:r>
          </w:p>
        </w:tc>
        <w:tc>
          <w:tcPr>
            <w:tcW w:w="2124" w:type="dxa"/>
          </w:tcPr>
          <w:p w14:paraId="25ECF62B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Kritis</w:t>
            </w:r>
            <w:proofErr w:type="spellEnd"/>
            <w:r w:rsidRPr="009434F2">
              <w:rPr>
                <w:rFonts w:eastAsia="Calibri"/>
                <w:bCs/>
              </w:rPr>
              <w:t xml:space="preserve"> &amp; </w:t>
            </w:r>
            <w:proofErr w:type="spellStart"/>
            <w:r w:rsidRPr="009434F2">
              <w:rPr>
                <w:rFonts w:eastAsia="Calibri"/>
                <w:bCs/>
              </w:rPr>
              <w:t>komprehensif</w:t>
            </w:r>
            <w:proofErr w:type="spellEnd"/>
            <w:r w:rsidRPr="009434F2">
              <w:rPr>
                <w:rFonts w:eastAsia="Calibri"/>
                <w:bCs/>
              </w:rPr>
              <w:t>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Diskusi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Kasus</w:t>
            </w:r>
            <w:proofErr w:type="spellEnd"/>
            <w:r w:rsidRPr="009434F2">
              <w:rPr>
                <w:rFonts w:eastAsia="Calibri"/>
                <w:bCs/>
              </w:rPr>
              <w:t>).</w:t>
            </w:r>
          </w:p>
        </w:tc>
        <w:tc>
          <w:tcPr>
            <w:tcW w:w="1703" w:type="dxa"/>
          </w:tcPr>
          <w:p w14:paraId="0EAC87AC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Kulaih</w:t>
            </w:r>
            <w:proofErr w:type="spellEnd"/>
          </w:p>
        </w:tc>
        <w:tc>
          <w:tcPr>
            <w:tcW w:w="1855" w:type="dxa"/>
            <w:vAlign w:val="center"/>
          </w:tcPr>
          <w:p w14:paraId="0BDD7FDE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Ceramah</w:t>
            </w:r>
            <w:proofErr w:type="spellEnd"/>
            <w:r w:rsidRPr="009434F2">
              <w:rPr>
                <w:bCs/>
              </w:rPr>
              <w:t xml:space="preserve">, Studi </w:t>
            </w:r>
            <w:proofErr w:type="spellStart"/>
            <w:r w:rsidRPr="009434F2">
              <w:rPr>
                <w:bCs/>
              </w:rPr>
              <w:t>Dokumen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Regulasi</w:t>
            </w:r>
            <w:proofErr w:type="spellEnd"/>
          </w:p>
        </w:tc>
        <w:tc>
          <w:tcPr>
            <w:tcW w:w="1559" w:type="dxa"/>
            <w:vAlign w:val="center"/>
          </w:tcPr>
          <w:p w14:paraId="4B7F2BD5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</w:t>
            </w:r>
            <w:proofErr w:type="spellStart"/>
            <w:r w:rsidRPr="009434F2">
              <w:rPr>
                <w:bCs/>
              </w:rPr>
              <w:t>Analisis</w:t>
            </w:r>
            <w:proofErr w:type="spellEnd"/>
            <w:r w:rsidRPr="009434F2">
              <w:rPr>
                <w:bCs/>
              </w:rPr>
              <w:t xml:space="preserve"> Pasal-Pasal </w:t>
            </w:r>
            <w:proofErr w:type="spellStart"/>
            <w:r w:rsidRPr="009434F2">
              <w:rPr>
                <w:bCs/>
              </w:rPr>
              <w:t>Kunci</w:t>
            </w:r>
            <w:proofErr w:type="spellEnd"/>
            <w:r w:rsidRPr="009434F2">
              <w:rPr>
                <w:bCs/>
              </w:rPr>
              <w:t xml:space="preserve"> UU 1/70 (2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(1 TM)</w:t>
            </w:r>
          </w:p>
        </w:tc>
        <w:tc>
          <w:tcPr>
            <w:tcW w:w="1140" w:type="dxa"/>
            <w:vAlign w:val="center"/>
          </w:tcPr>
          <w:p w14:paraId="68C16F74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10</w:t>
            </w:r>
          </w:p>
        </w:tc>
      </w:tr>
      <w:tr w:rsidR="00B3422C" w:rsidRPr="009434F2" w14:paraId="676CB4B9" w14:textId="77777777">
        <w:tc>
          <w:tcPr>
            <w:tcW w:w="732" w:type="dxa"/>
          </w:tcPr>
          <w:p w14:paraId="57B3A071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4</w:t>
            </w:r>
          </w:p>
        </w:tc>
        <w:tc>
          <w:tcPr>
            <w:tcW w:w="2093" w:type="dxa"/>
            <w:vAlign w:val="center"/>
          </w:tcPr>
          <w:p w14:paraId="211EEF1C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Regulasi</w:t>
            </w:r>
            <w:proofErr w:type="spellEnd"/>
            <w:r w:rsidRPr="009434F2">
              <w:rPr>
                <w:bCs/>
              </w:rPr>
              <w:t xml:space="preserve"> Teknis K3 (I): </w:t>
            </w:r>
            <w:proofErr w:type="spellStart"/>
            <w:r w:rsidRPr="009434F2">
              <w:rPr>
                <w:bCs/>
              </w:rPr>
              <w:t>Peraturan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terkait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syarat-syarat</w:t>
            </w:r>
            <w:proofErr w:type="spellEnd"/>
            <w:r w:rsidRPr="009434F2">
              <w:rPr>
                <w:bCs/>
              </w:rPr>
              <w:t xml:space="preserve"> K3 </w:t>
            </w:r>
            <w:proofErr w:type="spellStart"/>
            <w:r w:rsidRPr="009434F2">
              <w:rPr>
                <w:bCs/>
              </w:rPr>
              <w:t>Lingkungan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Kerja</w:t>
            </w:r>
            <w:proofErr w:type="spellEnd"/>
            <w:r w:rsidRPr="009434F2">
              <w:rPr>
                <w:bCs/>
              </w:rPr>
              <w:t xml:space="preserve"> dan </w:t>
            </w:r>
            <w:proofErr w:type="spellStart"/>
            <w:r w:rsidRPr="009434F2">
              <w:rPr>
                <w:bCs/>
              </w:rPr>
              <w:t>Higiene</w:t>
            </w:r>
            <w:proofErr w:type="spellEnd"/>
            <w:r w:rsidRPr="009434F2">
              <w:rPr>
                <w:bCs/>
              </w:rPr>
              <w:t xml:space="preserve"> Industri.</w:t>
            </w:r>
          </w:p>
        </w:tc>
        <w:tc>
          <w:tcPr>
            <w:tcW w:w="1700" w:type="dxa"/>
          </w:tcPr>
          <w:p w14:paraId="3AC7D9C4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mengidentifikasi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regulasi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2124" w:type="dxa"/>
          </w:tcPr>
          <w:p w14:paraId="1FFA10D1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Kelengkapan</w:t>
            </w:r>
            <w:proofErr w:type="spellEnd"/>
            <w:r w:rsidRPr="009434F2">
              <w:rPr>
                <w:rFonts w:eastAsia="Calibri"/>
                <w:bCs/>
              </w:rPr>
              <w:t>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Partisipasi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Diskusi</w:t>
            </w:r>
            <w:proofErr w:type="spellEnd"/>
            <w:r w:rsidRPr="009434F2">
              <w:rPr>
                <w:rFonts w:eastAsia="Calibri"/>
                <w:bCs/>
              </w:rPr>
              <w:t>)</w:t>
            </w:r>
          </w:p>
        </w:tc>
        <w:tc>
          <w:tcPr>
            <w:tcW w:w="1703" w:type="dxa"/>
          </w:tcPr>
          <w:p w14:paraId="5763E8E2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2EEA0077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Ceramah</w:t>
            </w:r>
            <w:proofErr w:type="spellEnd"/>
            <w:r w:rsidRPr="009434F2">
              <w:rPr>
                <w:bCs/>
              </w:rPr>
              <w:t xml:space="preserve">, Studi </w:t>
            </w:r>
            <w:proofErr w:type="spellStart"/>
            <w:r w:rsidRPr="009434F2">
              <w:rPr>
                <w:bCs/>
              </w:rPr>
              <w:t>Dokumen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Regulasi</w:t>
            </w:r>
            <w:proofErr w:type="spellEnd"/>
          </w:p>
        </w:tc>
        <w:tc>
          <w:tcPr>
            <w:tcW w:w="1559" w:type="dxa"/>
            <w:vAlign w:val="center"/>
          </w:tcPr>
          <w:p w14:paraId="6220B151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</w:t>
            </w:r>
            <w:proofErr w:type="spellStart"/>
            <w:r w:rsidRPr="009434F2">
              <w:rPr>
                <w:bCs/>
              </w:rPr>
              <w:t>Ringkasan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Permenaker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terkait</w:t>
            </w:r>
            <w:proofErr w:type="spellEnd"/>
            <w:r w:rsidRPr="009434F2">
              <w:rPr>
                <w:bCs/>
              </w:rPr>
              <w:t xml:space="preserve"> (1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(2 TM)</w:t>
            </w:r>
          </w:p>
        </w:tc>
        <w:tc>
          <w:tcPr>
            <w:tcW w:w="1140" w:type="dxa"/>
            <w:vAlign w:val="center"/>
          </w:tcPr>
          <w:p w14:paraId="1B3F5355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5</w:t>
            </w:r>
          </w:p>
        </w:tc>
      </w:tr>
      <w:tr w:rsidR="00B3422C" w:rsidRPr="009434F2" w14:paraId="58BC5E78" w14:textId="77777777">
        <w:tc>
          <w:tcPr>
            <w:tcW w:w="732" w:type="dxa"/>
          </w:tcPr>
          <w:p w14:paraId="505E1D09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5</w:t>
            </w:r>
          </w:p>
        </w:tc>
        <w:tc>
          <w:tcPr>
            <w:tcW w:w="2093" w:type="dxa"/>
            <w:vAlign w:val="center"/>
          </w:tcPr>
          <w:p w14:paraId="458CB777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Regulasi</w:t>
            </w:r>
            <w:proofErr w:type="spellEnd"/>
            <w:r w:rsidRPr="009434F2">
              <w:rPr>
                <w:bCs/>
              </w:rPr>
              <w:t xml:space="preserve"> Teknis K3 (II): </w:t>
            </w:r>
            <w:proofErr w:type="spellStart"/>
            <w:r w:rsidRPr="009434F2">
              <w:rPr>
                <w:bCs/>
              </w:rPr>
              <w:t>Peraturan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terkait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syarat-syarat</w:t>
            </w:r>
            <w:proofErr w:type="spellEnd"/>
            <w:r w:rsidRPr="009434F2">
              <w:rPr>
                <w:bCs/>
              </w:rPr>
              <w:t xml:space="preserve"> K3 </w:t>
            </w:r>
            <w:proofErr w:type="spellStart"/>
            <w:r w:rsidRPr="009434F2">
              <w:rPr>
                <w:bCs/>
              </w:rPr>
              <w:t>Peralatan</w:t>
            </w:r>
            <w:proofErr w:type="spellEnd"/>
            <w:r w:rsidRPr="009434F2">
              <w:rPr>
                <w:bCs/>
              </w:rPr>
              <w:t xml:space="preserve"> Kerja, </w:t>
            </w:r>
            <w:proofErr w:type="spellStart"/>
            <w:r w:rsidRPr="009434F2">
              <w:rPr>
                <w:bCs/>
              </w:rPr>
              <w:t>Pesawat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Angkat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Angkut</w:t>
            </w:r>
            <w:proofErr w:type="spellEnd"/>
            <w:r w:rsidRPr="009434F2">
              <w:rPr>
                <w:bCs/>
              </w:rPr>
              <w:t>, dan Listrik.</w:t>
            </w:r>
          </w:p>
        </w:tc>
        <w:tc>
          <w:tcPr>
            <w:tcW w:w="1700" w:type="dxa"/>
          </w:tcPr>
          <w:p w14:paraId="426717DD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mengidentifikasi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regulasi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2124" w:type="dxa"/>
          </w:tcPr>
          <w:p w14:paraId="080B45A4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Akurasi</w:t>
            </w:r>
            <w:proofErr w:type="spellEnd"/>
            <w:r w:rsidRPr="009434F2">
              <w:rPr>
                <w:rFonts w:eastAsia="Calibri"/>
                <w:bCs/>
              </w:rPr>
              <w:t xml:space="preserve"> &amp; </w:t>
            </w:r>
            <w:proofErr w:type="spellStart"/>
            <w:r w:rsidRPr="009434F2">
              <w:rPr>
                <w:rFonts w:eastAsia="Calibri"/>
                <w:bCs/>
              </w:rPr>
              <w:t>Relevansi</w:t>
            </w:r>
            <w:proofErr w:type="spellEnd"/>
            <w:r w:rsidRPr="009434F2">
              <w:rPr>
                <w:rFonts w:eastAsia="Calibri"/>
                <w:bCs/>
              </w:rPr>
              <w:t>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Analisis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Dokumen</w:t>
            </w:r>
            <w:proofErr w:type="spellEnd"/>
            <w:r w:rsidRPr="009434F2">
              <w:rPr>
                <w:rFonts w:eastAsia="Calibri"/>
                <w:bCs/>
              </w:rPr>
              <w:t>).</w:t>
            </w:r>
          </w:p>
        </w:tc>
        <w:tc>
          <w:tcPr>
            <w:tcW w:w="1703" w:type="dxa"/>
          </w:tcPr>
          <w:p w14:paraId="337B5B94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1E74FCAF" w14:textId="1ABF2A45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Theme="majorEastAsia"/>
                <w:bCs/>
              </w:rPr>
              <w:t xml:space="preserve">Studi </w:t>
            </w:r>
            <w:proofErr w:type="spellStart"/>
            <w:r w:rsidRPr="009434F2">
              <w:rPr>
                <w:rFonts w:eastAsiaTheme="majorEastAsia"/>
                <w:bCs/>
              </w:rPr>
              <w:t>Kasus</w:t>
            </w:r>
            <w:proofErr w:type="spellEnd"/>
            <w:r w:rsidRPr="009434F2">
              <w:rPr>
                <w:rFonts w:eastAsiaTheme="majorEastAsia"/>
                <w:bCs/>
              </w:rPr>
              <w:t xml:space="preserve"> </w:t>
            </w:r>
            <w:proofErr w:type="spellStart"/>
            <w:r w:rsidRPr="009434F2">
              <w:rPr>
                <w:rFonts w:eastAsiaTheme="majorEastAsia"/>
                <w:bCs/>
              </w:rPr>
              <w:t>Sektoral</w:t>
            </w:r>
            <w:proofErr w:type="spellEnd"/>
            <w:r w:rsidRPr="009434F2">
              <w:rPr>
                <w:rFonts w:eastAsiaTheme="majorEastAsia"/>
                <w:bCs/>
              </w:rPr>
              <w:t>, Role-Play &amp; Simulation</w:t>
            </w:r>
          </w:p>
        </w:tc>
        <w:tc>
          <w:tcPr>
            <w:tcW w:w="1559" w:type="dxa"/>
            <w:vAlign w:val="center"/>
          </w:tcPr>
          <w:p w14:paraId="090E76BB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</w:t>
            </w:r>
            <w:proofErr w:type="spellStart"/>
            <w:r w:rsidRPr="009434F2">
              <w:rPr>
                <w:bCs/>
              </w:rPr>
              <w:t>Analisis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Dokumen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Pemeriksaan</w:t>
            </w:r>
            <w:proofErr w:type="spellEnd"/>
            <w:r w:rsidRPr="009434F2">
              <w:rPr>
                <w:bCs/>
              </w:rPr>
              <w:t xml:space="preserve"> Alat (2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(1 TM)</w:t>
            </w:r>
          </w:p>
        </w:tc>
        <w:tc>
          <w:tcPr>
            <w:tcW w:w="1140" w:type="dxa"/>
            <w:vAlign w:val="center"/>
          </w:tcPr>
          <w:p w14:paraId="0AED9D68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5</w:t>
            </w:r>
          </w:p>
        </w:tc>
      </w:tr>
      <w:tr w:rsidR="00B3422C" w:rsidRPr="009434F2" w14:paraId="1432E066" w14:textId="77777777">
        <w:tc>
          <w:tcPr>
            <w:tcW w:w="732" w:type="dxa"/>
          </w:tcPr>
          <w:p w14:paraId="4D810A91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lastRenderedPageBreak/>
              <w:t>6</w:t>
            </w:r>
          </w:p>
        </w:tc>
        <w:tc>
          <w:tcPr>
            <w:tcW w:w="2093" w:type="dxa"/>
            <w:vAlign w:val="center"/>
          </w:tcPr>
          <w:p w14:paraId="6A7F48DF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Regulasi</w:t>
            </w:r>
            <w:proofErr w:type="spellEnd"/>
            <w:r w:rsidRPr="009434F2">
              <w:rPr>
                <w:bCs/>
              </w:rPr>
              <w:t xml:space="preserve"> K3 </w:t>
            </w:r>
            <w:proofErr w:type="spellStart"/>
            <w:r w:rsidRPr="009434F2">
              <w:rPr>
                <w:bCs/>
              </w:rPr>
              <w:t>Sektoral</w:t>
            </w:r>
            <w:proofErr w:type="spellEnd"/>
            <w:r w:rsidRPr="009434F2">
              <w:rPr>
                <w:bCs/>
              </w:rPr>
              <w:t xml:space="preserve"> (I): K3 </w:t>
            </w:r>
            <w:proofErr w:type="spellStart"/>
            <w:r w:rsidRPr="009434F2">
              <w:rPr>
                <w:bCs/>
              </w:rPr>
              <w:t>Konstruksi</w:t>
            </w:r>
            <w:proofErr w:type="spellEnd"/>
            <w:r w:rsidRPr="009434F2">
              <w:rPr>
                <w:bCs/>
              </w:rPr>
              <w:t xml:space="preserve"> (UU Jasa </w:t>
            </w:r>
            <w:proofErr w:type="spellStart"/>
            <w:r w:rsidRPr="009434F2">
              <w:rPr>
                <w:bCs/>
              </w:rPr>
              <w:t>Konstruksi</w:t>
            </w:r>
            <w:proofErr w:type="spellEnd"/>
            <w:r w:rsidRPr="009434F2">
              <w:rPr>
                <w:bCs/>
              </w:rPr>
              <w:t xml:space="preserve"> dan </w:t>
            </w:r>
            <w:proofErr w:type="spellStart"/>
            <w:r w:rsidRPr="009434F2">
              <w:rPr>
                <w:bCs/>
              </w:rPr>
              <w:t>Permen</w:t>
            </w:r>
            <w:proofErr w:type="spellEnd"/>
            <w:r w:rsidRPr="009434F2">
              <w:rPr>
                <w:bCs/>
              </w:rPr>
              <w:t xml:space="preserve"> PU).</w:t>
            </w:r>
          </w:p>
        </w:tc>
        <w:tc>
          <w:tcPr>
            <w:tcW w:w="1700" w:type="dxa"/>
          </w:tcPr>
          <w:p w14:paraId="301B77F1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menganalisis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regulasi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sektoral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2124" w:type="dxa"/>
          </w:tcPr>
          <w:p w14:paraId="28D525BB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 xml:space="preserve">Aplikasi </w:t>
            </w:r>
            <w:proofErr w:type="spellStart"/>
            <w:r w:rsidRPr="009434F2">
              <w:rPr>
                <w:rFonts w:eastAsia="Calibri"/>
                <w:bCs/>
              </w:rPr>
              <w:t>kontekstual</w:t>
            </w:r>
            <w:proofErr w:type="spellEnd"/>
            <w:r w:rsidRPr="009434F2">
              <w:rPr>
                <w:rFonts w:eastAsia="Calibri"/>
                <w:bCs/>
              </w:rPr>
              <w:t>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Presentasi</w:t>
            </w:r>
            <w:proofErr w:type="spellEnd"/>
            <w:r w:rsidRPr="009434F2">
              <w:rPr>
                <w:rFonts w:eastAsia="Calibri"/>
                <w:bCs/>
              </w:rPr>
              <w:t xml:space="preserve"> Kelompok).</w:t>
            </w:r>
          </w:p>
        </w:tc>
        <w:tc>
          <w:tcPr>
            <w:tcW w:w="1703" w:type="dxa"/>
          </w:tcPr>
          <w:p w14:paraId="14152DDC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kulaih</w:t>
            </w:r>
            <w:proofErr w:type="spellEnd"/>
          </w:p>
        </w:tc>
        <w:tc>
          <w:tcPr>
            <w:tcW w:w="1855" w:type="dxa"/>
            <w:vAlign w:val="center"/>
          </w:tcPr>
          <w:p w14:paraId="0B8D09DF" w14:textId="32C55888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Theme="majorEastAsia"/>
                <w:bCs/>
              </w:rPr>
              <w:t>Analisis</w:t>
            </w:r>
            <w:proofErr w:type="spellEnd"/>
            <w:r w:rsidRPr="009434F2">
              <w:rPr>
                <w:rFonts w:eastAsiaTheme="majorEastAsia"/>
                <w:bCs/>
              </w:rPr>
              <w:t xml:space="preserve"> </w:t>
            </w:r>
            <w:proofErr w:type="spellStart"/>
            <w:r w:rsidRPr="009434F2">
              <w:rPr>
                <w:rFonts w:eastAsiaTheme="majorEastAsia"/>
                <w:bCs/>
              </w:rPr>
              <w:t>Komparatif</w:t>
            </w:r>
            <w:proofErr w:type="spellEnd"/>
            <w:r w:rsidRPr="009434F2">
              <w:rPr>
                <w:rFonts w:eastAsiaTheme="majorEastAsia"/>
                <w:bCs/>
              </w:rPr>
              <w:t>, Contextual Learning</w:t>
            </w:r>
          </w:p>
        </w:tc>
        <w:tc>
          <w:tcPr>
            <w:tcW w:w="1559" w:type="dxa"/>
            <w:vAlign w:val="center"/>
          </w:tcPr>
          <w:p w14:paraId="3CC06549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</w:t>
            </w:r>
            <w:proofErr w:type="spellStart"/>
            <w:r w:rsidRPr="009434F2">
              <w:rPr>
                <w:bCs/>
              </w:rPr>
              <w:t>Presentasi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Kasus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Kepatuhan</w:t>
            </w:r>
            <w:proofErr w:type="spellEnd"/>
            <w:r w:rsidRPr="009434F2">
              <w:rPr>
                <w:bCs/>
              </w:rPr>
              <w:t xml:space="preserve"> K3 </w:t>
            </w:r>
            <w:proofErr w:type="spellStart"/>
            <w:r w:rsidRPr="009434F2">
              <w:rPr>
                <w:bCs/>
              </w:rPr>
              <w:t>Konstruksi</w:t>
            </w:r>
            <w:proofErr w:type="spellEnd"/>
            <w:r w:rsidRPr="009434F2">
              <w:rPr>
                <w:bCs/>
              </w:rPr>
              <w:t xml:space="preserve"> (2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(1 TM)</w:t>
            </w:r>
          </w:p>
        </w:tc>
        <w:tc>
          <w:tcPr>
            <w:tcW w:w="1140" w:type="dxa"/>
            <w:vAlign w:val="center"/>
          </w:tcPr>
          <w:p w14:paraId="3BFA80FB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10</w:t>
            </w:r>
          </w:p>
        </w:tc>
      </w:tr>
      <w:tr w:rsidR="00B3422C" w:rsidRPr="009434F2" w14:paraId="333AEB0F" w14:textId="77777777">
        <w:tc>
          <w:tcPr>
            <w:tcW w:w="732" w:type="dxa"/>
          </w:tcPr>
          <w:p w14:paraId="7ED759E8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7</w:t>
            </w:r>
          </w:p>
        </w:tc>
        <w:tc>
          <w:tcPr>
            <w:tcW w:w="2093" w:type="dxa"/>
            <w:vAlign w:val="center"/>
          </w:tcPr>
          <w:p w14:paraId="26A1039B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Regulasi</w:t>
            </w:r>
            <w:proofErr w:type="spellEnd"/>
            <w:r w:rsidRPr="009434F2">
              <w:rPr>
                <w:bCs/>
              </w:rPr>
              <w:t xml:space="preserve"> K3 </w:t>
            </w:r>
            <w:proofErr w:type="spellStart"/>
            <w:r w:rsidRPr="009434F2">
              <w:rPr>
                <w:bCs/>
              </w:rPr>
              <w:t>Sektoral</w:t>
            </w:r>
            <w:proofErr w:type="spellEnd"/>
            <w:r w:rsidRPr="009434F2">
              <w:rPr>
                <w:bCs/>
              </w:rPr>
              <w:t xml:space="preserve"> (II): K3 </w:t>
            </w:r>
            <w:proofErr w:type="spellStart"/>
            <w:r w:rsidRPr="009434F2">
              <w:rPr>
                <w:bCs/>
              </w:rPr>
              <w:t>Pertambangan</w:t>
            </w:r>
            <w:proofErr w:type="spellEnd"/>
            <w:r w:rsidRPr="009434F2">
              <w:rPr>
                <w:bCs/>
              </w:rPr>
              <w:t xml:space="preserve"> (</w:t>
            </w:r>
            <w:proofErr w:type="spellStart"/>
            <w:r w:rsidRPr="009434F2">
              <w:rPr>
                <w:bCs/>
              </w:rPr>
              <w:t>Kepmen</w:t>
            </w:r>
            <w:proofErr w:type="spellEnd"/>
            <w:r w:rsidRPr="009434F2">
              <w:rPr>
                <w:bCs/>
              </w:rPr>
              <w:t xml:space="preserve"> ESDM) dan K3 Migas/Kimia (</w:t>
            </w:r>
            <w:proofErr w:type="spellStart"/>
            <w:r w:rsidRPr="009434F2">
              <w:rPr>
                <w:bCs/>
              </w:rPr>
              <w:t>Peraturan</w:t>
            </w:r>
            <w:proofErr w:type="spellEnd"/>
            <w:r w:rsidRPr="009434F2">
              <w:rPr>
                <w:bCs/>
              </w:rPr>
              <w:t xml:space="preserve"> BUMN/</w:t>
            </w:r>
            <w:proofErr w:type="spellStart"/>
            <w:r w:rsidRPr="009434F2">
              <w:rPr>
                <w:bCs/>
              </w:rPr>
              <w:t>Permenaker</w:t>
            </w:r>
            <w:proofErr w:type="spellEnd"/>
            <w:r w:rsidRPr="009434F2">
              <w:rPr>
                <w:bCs/>
              </w:rPr>
              <w:t>).</w:t>
            </w:r>
          </w:p>
        </w:tc>
        <w:tc>
          <w:tcPr>
            <w:tcW w:w="1700" w:type="dxa"/>
          </w:tcPr>
          <w:p w14:paraId="0A14218F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membandingkan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regulasi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2124" w:type="dxa"/>
          </w:tcPr>
          <w:p w14:paraId="41583308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 xml:space="preserve">Jelas &amp; </w:t>
            </w:r>
            <w:proofErr w:type="spellStart"/>
            <w:r w:rsidRPr="009434F2">
              <w:rPr>
                <w:rFonts w:eastAsia="Calibri"/>
                <w:bCs/>
              </w:rPr>
              <w:t>terstruktur</w:t>
            </w:r>
            <w:proofErr w:type="spellEnd"/>
            <w:r w:rsidRPr="009434F2">
              <w:rPr>
                <w:rFonts w:eastAsia="Calibri"/>
                <w:bCs/>
              </w:rPr>
              <w:t>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Analisis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Komparatif</w:t>
            </w:r>
            <w:proofErr w:type="spellEnd"/>
            <w:r w:rsidRPr="009434F2">
              <w:rPr>
                <w:rFonts w:eastAsia="Calibri"/>
                <w:bCs/>
              </w:rPr>
              <w:t>).</w:t>
            </w:r>
          </w:p>
        </w:tc>
        <w:tc>
          <w:tcPr>
            <w:tcW w:w="1703" w:type="dxa"/>
          </w:tcPr>
          <w:p w14:paraId="6FAA89B4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7C71A963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-</w:t>
            </w:r>
          </w:p>
        </w:tc>
        <w:tc>
          <w:tcPr>
            <w:tcW w:w="1559" w:type="dxa"/>
            <w:vAlign w:val="center"/>
          </w:tcPr>
          <w:p w14:paraId="2F7C237E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</w:t>
            </w:r>
            <w:proofErr w:type="spellStart"/>
            <w:r w:rsidRPr="009434F2">
              <w:rPr>
                <w:bCs/>
              </w:rPr>
              <w:t>Laporan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Analisis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Komparatif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Regulasi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Sektoral</w:t>
            </w:r>
            <w:proofErr w:type="spellEnd"/>
            <w:r w:rsidRPr="009434F2">
              <w:rPr>
                <w:bCs/>
              </w:rPr>
              <w:t xml:space="preserve"> (2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(1 TM)</w:t>
            </w:r>
          </w:p>
        </w:tc>
        <w:tc>
          <w:tcPr>
            <w:tcW w:w="1140" w:type="dxa"/>
            <w:vAlign w:val="center"/>
          </w:tcPr>
          <w:p w14:paraId="486A5B3C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10</w:t>
            </w:r>
          </w:p>
        </w:tc>
      </w:tr>
      <w:tr w:rsidR="00B3422C" w:rsidRPr="009434F2" w14:paraId="1CBADA78" w14:textId="77777777">
        <w:tc>
          <w:tcPr>
            <w:tcW w:w="732" w:type="dxa"/>
          </w:tcPr>
          <w:p w14:paraId="76586541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8</w:t>
            </w:r>
          </w:p>
        </w:tc>
        <w:tc>
          <w:tcPr>
            <w:tcW w:w="2093" w:type="dxa"/>
            <w:vAlign w:val="center"/>
          </w:tcPr>
          <w:p w14:paraId="38316167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Ujian</w:t>
            </w:r>
            <w:proofErr w:type="spellEnd"/>
            <w:r w:rsidRPr="009434F2">
              <w:rPr>
                <w:bCs/>
              </w:rPr>
              <w:t xml:space="preserve"> Tengah Semester (UTS) (Materi Mg 1–7)</w:t>
            </w:r>
          </w:p>
        </w:tc>
        <w:tc>
          <w:tcPr>
            <w:tcW w:w="1700" w:type="dxa"/>
          </w:tcPr>
          <w:p w14:paraId="597290BF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jawaban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2124" w:type="dxa"/>
          </w:tcPr>
          <w:p w14:paraId="1B27D18C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Pemahaman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Konsep</w:t>
            </w:r>
            <w:proofErr w:type="spellEnd"/>
            <w:r w:rsidRPr="009434F2">
              <w:rPr>
                <w:rFonts w:eastAsia="Calibri"/>
                <w:bCs/>
              </w:rPr>
              <w:t xml:space="preserve"> (C3–C5). Teknik: 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Tertulis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1703" w:type="dxa"/>
          </w:tcPr>
          <w:p w14:paraId="619E9963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1C6F4747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Ceramah</w:t>
            </w:r>
            <w:proofErr w:type="spellEnd"/>
            <w:r w:rsidRPr="009434F2">
              <w:rPr>
                <w:bCs/>
              </w:rPr>
              <w:t xml:space="preserve">, Studi </w:t>
            </w:r>
            <w:proofErr w:type="spellStart"/>
            <w:r w:rsidRPr="009434F2">
              <w:rPr>
                <w:bCs/>
              </w:rPr>
              <w:t>Dokumen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Regulasi</w:t>
            </w:r>
            <w:proofErr w:type="spellEnd"/>
          </w:p>
        </w:tc>
        <w:tc>
          <w:tcPr>
            <w:tcW w:w="1559" w:type="dxa"/>
            <w:vAlign w:val="center"/>
          </w:tcPr>
          <w:p w14:paraId="740E403D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-</w:t>
            </w:r>
          </w:p>
        </w:tc>
        <w:tc>
          <w:tcPr>
            <w:tcW w:w="1140" w:type="dxa"/>
            <w:vAlign w:val="center"/>
          </w:tcPr>
          <w:p w14:paraId="61C34F02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20</w:t>
            </w:r>
          </w:p>
        </w:tc>
      </w:tr>
      <w:tr w:rsidR="00B3422C" w:rsidRPr="009434F2" w14:paraId="23D13E2F" w14:textId="77777777">
        <w:tc>
          <w:tcPr>
            <w:tcW w:w="732" w:type="dxa"/>
          </w:tcPr>
          <w:p w14:paraId="475BDFCC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9</w:t>
            </w:r>
          </w:p>
        </w:tc>
        <w:tc>
          <w:tcPr>
            <w:tcW w:w="2093" w:type="dxa"/>
            <w:vAlign w:val="center"/>
          </w:tcPr>
          <w:p w14:paraId="2AA56369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Regulasi</w:t>
            </w:r>
            <w:proofErr w:type="spellEnd"/>
            <w:r w:rsidRPr="009434F2">
              <w:rPr>
                <w:bCs/>
              </w:rPr>
              <w:t xml:space="preserve"> K3 Internasional (ILO): </w:t>
            </w:r>
            <w:proofErr w:type="spellStart"/>
            <w:r w:rsidRPr="009434F2">
              <w:rPr>
                <w:bCs/>
              </w:rPr>
              <w:t>Konvensi</w:t>
            </w:r>
            <w:proofErr w:type="spellEnd"/>
            <w:r w:rsidRPr="009434F2">
              <w:rPr>
                <w:bCs/>
              </w:rPr>
              <w:t xml:space="preserve">, </w:t>
            </w:r>
            <w:proofErr w:type="spellStart"/>
            <w:r w:rsidRPr="009434F2">
              <w:rPr>
                <w:bCs/>
              </w:rPr>
              <w:t>Rekomendasi</w:t>
            </w:r>
            <w:proofErr w:type="spellEnd"/>
            <w:r w:rsidRPr="009434F2">
              <w:rPr>
                <w:bCs/>
              </w:rPr>
              <w:t xml:space="preserve"> ILO, dan </w:t>
            </w:r>
            <w:proofErr w:type="spellStart"/>
            <w:r w:rsidRPr="009434F2">
              <w:rPr>
                <w:bCs/>
              </w:rPr>
              <w:t>relevansinya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terhadap</w:t>
            </w:r>
            <w:proofErr w:type="spellEnd"/>
            <w:r w:rsidRPr="009434F2">
              <w:rPr>
                <w:bCs/>
              </w:rPr>
              <w:t xml:space="preserve"> UU </w:t>
            </w:r>
            <w:proofErr w:type="spellStart"/>
            <w:r w:rsidRPr="009434F2">
              <w:rPr>
                <w:bCs/>
              </w:rPr>
              <w:t>Ketenagakerjaan</w:t>
            </w:r>
            <w:proofErr w:type="spellEnd"/>
            <w:r w:rsidRPr="009434F2">
              <w:rPr>
                <w:bCs/>
              </w:rPr>
              <w:t>.</w:t>
            </w:r>
          </w:p>
        </w:tc>
        <w:tc>
          <w:tcPr>
            <w:tcW w:w="1700" w:type="dxa"/>
          </w:tcPr>
          <w:p w14:paraId="25E385DE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menguraikan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standar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internasional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2124" w:type="dxa"/>
          </w:tcPr>
          <w:p w14:paraId="24935D82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Komprehensif</w:t>
            </w:r>
            <w:proofErr w:type="spellEnd"/>
            <w:r w:rsidRPr="009434F2">
              <w:rPr>
                <w:rFonts w:eastAsia="Calibri"/>
                <w:bCs/>
              </w:rPr>
              <w:t>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Partisipasi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Diskusi</w:t>
            </w:r>
            <w:proofErr w:type="spellEnd"/>
            <w:r w:rsidRPr="009434F2">
              <w:rPr>
                <w:rFonts w:eastAsia="Calibri"/>
                <w:bCs/>
              </w:rPr>
              <w:t>).</w:t>
            </w:r>
          </w:p>
        </w:tc>
        <w:tc>
          <w:tcPr>
            <w:tcW w:w="1703" w:type="dxa"/>
          </w:tcPr>
          <w:p w14:paraId="4476FF1F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24261943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Problem-Based Learning (PBL)</w:t>
            </w:r>
            <w:proofErr w:type="spellStart"/>
            <w:r w:rsidRPr="009434F2">
              <w:rPr>
                <w:bCs/>
              </w:rPr>
              <w:t>Diskusi</w:t>
            </w:r>
            <w:proofErr w:type="spellEnd"/>
          </w:p>
        </w:tc>
        <w:tc>
          <w:tcPr>
            <w:tcW w:w="1559" w:type="dxa"/>
            <w:vAlign w:val="center"/>
          </w:tcPr>
          <w:p w14:paraId="64A3E060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Resume </w:t>
            </w:r>
            <w:proofErr w:type="spellStart"/>
            <w:r w:rsidRPr="009434F2">
              <w:rPr>
                <w:bCs/>
              </w:rPr>
              <w:t>Konvensi</w:t>
            </w:r>
            <w:proofErr w:type="spellEnd"/>
            <w:r w:rsidRPr="009434F2">
              <w:rPr>
                <w:bCs/>
              </w:rPr>
              <w:t xml:space="preserve"> ILO (1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(1 TM)</w:t>
            </w:r>
          </w:p>
        </w:tc>
        <w:tc>
          <w:tcPr>
            <w:tcW w:w="1140" w:type="dxa"/>
            <w:vAlign w:val="center"/>
          </w:tcPr>
          <w:p w14:paraId="7DE3B630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5</w:t>
            </w:r>
          </w:p>
        </w:tc>
      </w:tr>
      <w:tr w:rsidR="00B3422C" w:rsidRPr="009434F2" w14:paraId="2B544895" w14:textId="77777777">
        <w:tc>
          <w:tcPr>
            <w:tcW w:w="732" w:type="dxa"/>
          </w:tcPr>
          <w:p w14:paraId="2D4B5689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10</w:t>
            </w:r>
          </w:p>
        </w:tc>
        <w:tc>
          <w:tcPr>
            <w:tcW w:w="2093" w:type="dxa"/>
            <w:vAlign w:val="center"/>
          </w:tcPr>
          <w:p w14:paraId="3E4387DB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Standar K3 Internasional (ISO 45001): </w:t>
            </w:r>
            <w:proofErr w:type="spellStart"/>
            <w:r w:rsidRPr="009434F2">
              <w:rPr>
                <w:bCs/>
              </w:rPr>
              <w:t>Struktur</w:t>
            </w:r>
            <w:proofErr w:type="spellEnd"/>
            <w:r w:rsidRPr="009434F2">
              <w:rPr>
                <w:bCs/>
              </w:rPr>
              <w:t xml:space="preserve">, </w:t>
            </w:r>
            <w:proofErr w:type="spellStart"/>
            <w:r w:rsidRPr="009434F2">
              <w:rPr>
                <w:bCs/>
              </w:rPr>
              <w:t>prinsip</w:t>
            </w:r>
            <w:proofErr w:type="spellEnd"/>
            <w:r w:rsidRPr="009434F2">
              <w:rPr>
                <w:bCs/>
              </w:rPr>
              <w:t xml:space="preserve">, dan </w:t>
            </w:r>
            <w:proofErr w:type="spellStart"/>
            <w:r w:rsidRPr="009434F2">
              <w:rPr>
                <w:bCs/>
              </w:rPr>
              <w:t>integrasi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dengan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regulasi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nasional</w:t>
            </w:r>
            <w:proofErr w:type="spellEnd"/>
            <w:r w:rsidRPr="009434F2">
              <w:rPr>
                <w:bCs/>
              </w:rPr>
              <w:t>.</w:t>
            </w:r>
          </w:p>
        </w:tc>
        <w:tc>
          <w:tcPr>
            <w:tcW w:w="1700" w:type="dxa"/>
          </w:tcPr>
          <w:p w14:paraId="3FBFBE57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mengaitkan</w:t>
            </w:r>
            <w:proofErr w:type="spellEnd"/>
            <w:r w:rsidRPr="009434F2">
              <w:rPr>
                <w:rFonts w:eastAsia="Calibri"/>
                <w:bCs/>
              </w:rPr>
              <w:t xml:space="preserve"> ISO 45001 dan PP 50/2012.</w:t>
            </w:r>
          </w:p>
        </w:tc>
        <w:tc>
          <w:tcPr>
            <w:tcW w:w="2124" w:type="dxa"/>
          </w:tcPr>
          <w:p w14:paraId="39F5EB05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 xml:space="preserve">Logis &amp; </w:t>
            </w:r>
            <w:proofErr w:type="spellStart"/>
            <w:r w:rsidRPr="009434F2">
              <w:rPr>
                <w:rFonts w:eastAsia="Calibri"/>
                <w:bCs/>
              </w:rPr>
              <w:t>Relevan</w:t>
            </w:r>
            <w:proofErr w:type="spellEnd"/>
            <w:r w:rsidRPr="009434F2">
              <w:rPr>
                <w:rFonts w:eastAsia="Calibri"/>
                <w:bCs/>
              </w:rPr>
              <w:t>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Simulasi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Diskusi</w:t>
            </w:r>
            <w:proofErr w:type="spellEnd"/>
            <w:r w:rsidRPr="009434F2">
              <w:rPr>
                <w:rFonts w:eastAsia="Calibri"/>
                <w:bCs/>
              </w:rPr>
              <w:t>).</w:t>
            </w:r>
          </w:p>
        </w:tc>
        <w:tc>
          <w:tcPr>
            <w:tcW w:w="1703" w:type="dxa"/>
          </w:tcPr>
          <w:p w14:paraId="2A45E95F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5716B116" w14:textId="57E22D7A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Theme="majorEastAsia"/>
                <w:bCs/>
              </w:rPr>
              <w:t>Role Play &amp; Simulation</w:t>
            </w:r>
          </w:p>
        </w:tc>
        <w:tc>
          <w:tcPr>
            <w:tcW w:w="1559" w:type="dxa"/>
            <w:vAlign w:val="center"/>
          </w:tcPr>
          <w:p w14:paraId="1C946F16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</w:t>
            </w:r>
            <w:proofErr w:type="spellStart"/>
            <w:r w:rsidRPr="009434F2">
              <w:rPr>
                <w:bCs/>
              </w:rPr>
              <w:t>Analisis</w:t>
            </w:r>
            <w:proofErr w:type="spellEnd"/>
            <w:r w:rsidRPr="009434F2">
              <w:rPr>
                <w:bCs/>
              </w:rPr>
              <w:t xml:space="preserve"> Celah Kepatuhan (1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(2 TM)</w:t>
            </w:r>
          </w:p>
        </w:tc>
        <w:tc>
          <w:tcPr>
            <w:tcW w:w="1140" w:type="dxa"/>
            <w:vAlign w:val="center"/>
          </w:tcPr>
          <w:p w14:paraId="05766D85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5</w:t>
            </w:r>
          </w:p>
        </w:tc>
      </w:tr>
      <w:tr w:rsidR="00B3422C" w:rsidRPr="009434F2" w14:paraId="77B429AD" w14:textId="77777777">
        <w:tc>
          <w:tcPr>
            <w:tcW w:w="732" w:type="dxa"/>
          </w:tcPr>
          <w:p w14:paraId="5B71379F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11</w:t>
            </w:r>
          </w:p>
        </w:tc>
        <w:tc>
          <w:tcPr>
            <w:tcW w:w="2093" w:type="dxa"/>
            <w:vAlign w:val="center"/>
          </w:tcPr>
          <w:p w14:paraId="216FB125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Audit </w:t>
            </w:r>
            <w:proofErr w:type="spellStart"/>
            <w:r w:rsidRPr="009434F2">
              <w:rPr>
                <w:bCs/>
              </w:rPr>
              <w:t>Kepatuhan</w:t>
            </w:r>
            <w:proofErr w:type="spellEnd"/>
            <w:r w:rsidRPr="009434F2">
              <w:rPr>
                <w:bCs/>
              </w:rPr>
              <w:t xml:space="preserve"> Legal K3: </w:t>
            </w:r>
            <w:proofErr w:type="spellStart"/>
            <w:r w:rsidRPr="009434F2">
              <w:rPr>
                <w:bCs/>
              </w:rPr>
              <w:t>Tahapan</w:t>
            </w:r>
            <w:proofErr w:type="spellEnd"/>
            <w:r w:rsidRPr="009434F2">
              <w:rPr>
                <w:bCs/>
              </w:rPr>
              <w:t xml:space="preserve"> audit, daftar </w:t>
            </w:r>
            <w:proofErr w:type="spellStart"/>
            <w:r w:rsidRPr="009434F2">
              <w:rPr>
                <w:bCs/>
              </w:rPr>
              <w:t>periksa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legalitas</w:t>
            </w:r>
            <w:proofErr w:type="spellEnd"/>
            <w:r w:rsidRPr="009434F2">
              <w:rPr>
                <w:bCs/>
              </w:rPr>
              <w:t xml:space="preserve">, dan </w:t>
            </w:r>
            <w:proofErr w:type="spellStart"/>
            <w:r w:rsidRPr="009434F2">
              <w:rPr>
                <w:bCs/>
              </w:rPr>
              <w:t>pelaporan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temuan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ketidaksesuaian</w:t>
            </w:r>
            <w:proofErr w:type="spellEnd"/>
            <w:r w:rsidRPr="009434F2">
              <w:rPr>
                <w:bCs/>
              </w:rPr>
              <w:t>.</w:t>
            </w:r>
          </w:p>
        </w:tc>
        <w:tc>
          <w:tcPr>
            <w:tcW w:w="1700" w:type="dxa"/>
          </w:tcPr>
          <w:p w14:paraId="54EB9EE0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menjelaskan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mekanisme</w:t>
            </w:r>
            <w:proofErr w:type="spellEnd"/>
            <w:r w:rsidRPr="009434F2">
              <w:rPr>
                <w:rFonts w:eastAsia="Calibri"/>
                <w:bCs/>
              </w:rPr>
              <w:t xml:space="preserve"> audit.</w:t>
            </w:r>
          </w:p>
        </w:tc>
        <w:tc>
          <w:tcPr>
            <w:tcW w:w="2124" w:type="dxa"/>
          </w:tcPr>
          <w:p w14:paraId="6E3AC752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Struktur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logis</w:t>
            </w:r>
            <w:proofErr w:type="spellEnd"/>
            <w:r w:rsidRPr="009434F2">
              <w:rPr>
                <w:rFonts w:eastAsia="Calibri"/>
                <w:bCs/>
              </w:rPr>
              <w:t>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Simulasi</w:t>
            </w:r>
            <w:proofErr w:type="spellEnd"/>
            <w:r w:rsidRPr="009434F2">
              <w:rPr>
                <w:rFonts w:eastAsia="Calibri"/>
                <w:bCs/>
              </w:rPr>
              <w:t xml:space="preserve"> Audit </w:t>
            </w:r>
            <w:proofErr w:type="spellStart"/>
            <w:r w:rsidRPr="009434F2">
              <w:rPr>
                <w:rFonts w:eastAsia="Calibri"/>
                <w:bCs/>
              </w:rPr>
              <w:t>Kepatuhan</w:t>
            </w:r>
            <w:proofErr w:type="spellEnd"/>
            <w:r w:rsidRPr="009434F2">
              <w:rPr>
                <w:rFonts w:eastAsia="Calibri"/>
                <w:bCs/>
              </w:rPr>
              <w:t>).</w:t>
            </w:r>
          </w:p>
        </w:tc>
        <w:tc>
          <w:tcPr>
            <w:tcW w:w="1703" w:type="dxa"/>
          </w:tcPr>
          <w:p w14:paraId="5FFD8DB9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1D32D2A4" w14:textId="1AF77385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Project Based Learning (PBL)</w:t>
            </w:r>
          </w:p>
        </w:tc>
        <w:tc>
          <w:tcPr>
            <w:tcW w:w="1559" w:type="dxa"/>
            <w:vAlign w:val="center"/>
          </w:tcPr>
          <w:p w14:paraId="41C7AEA7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</w:t>
            </w:r>
            <w:proofErr w:type="spellStart"/>
            <w:r w:rsidRPr="009434F2">
              <w:rPr>
                <w:bCs/>
              </w:rPr>
              <w:t>Persiapan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Simulasi</w:t>
            </w:r>
            <w:proofErr w:type="spellEnd"/>
            <w:r w:rsidRPr="009434F2">
              <w:rPr>
                <w:bCs/>
              </w:rPr>
              <w:t xml:space="preserve"> Audit </w:t>
            </w:r>
            <w:proofErr w:type="spellStart"/>
            <w:r w:rsidRPr="009434F2">
              <w:rPr>
                <w:bCs/>
              </w:rPr>
              <w:t>Kepatuhan</w:t>
            </w:r>
            <w:proofErr w:type="spellEnd"/>
            <w:r w:rsidRPr="009434F2">
              <w:rPr>
                <w:bCs/>
              </w:rPr>
              <w:t xml:space="preserve"> (2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(1 TM)</w:t>
            </w:r>
          </w:p>
        </w:tc>
        <w:tc>
          <w:tcPr>
            <w:tcW w:w="1140" w:type="dxa"/>
            <w:vAlign w:val="center"/>
          </w:tcPr>
          <w:p w14:paraId="248404AD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5</w:t>
            </w:r>
          </w:p>
        </w:tc>
      </w:tr>
      <w:tr w:rsidR="00B3422C" w:rsidRPr="009434F2" w14:paraId="792C2085" w14:textId="77777777">
        <w:tc>
          <w:tcPr>
            <w:tcW w:w="732" w:type="dxa"/>
          </w:tcPr>
          <w:p w14:paraId="55AFC0F7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12</w:t>
            </w:r>
          </w:p>
        </w:tc>
        <w:tc>
          <w:tcPr>
            <w:tcW w:w="2093" w:type="dxa"/>
            <w:vAlign w:val="center"/>
          </w:tcPr>
          <w:p w14:paraId="528AABF4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Advokasi</w:t>
            </w:r>
            <w:proofErr w:type="spellEnd"/>
            <w:r w:rsidRPr="009434F2">
              <w:rPr>
                <w:bCs/>
              </w:rPr>
              <w:t xml:space="preserve"> dan </w:t>
            </w:r>
            <w:proofErr w:type="spellStart"/>
            <w:r w:rsidRPr="009434F2">
              <w:rPr>
                <w:bCs/>
              </w:rPr>
              <w:t>Pembaruan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Kebijakan</w:t>
            </w:r>
            <w:proofErr w:type="spellEnd"/>
            <w:r w:rsidRPr="009434F2">
              <w:rPr>
                <w:bCs/>
              </w:rPr>
              <w:t xml:space="preserve"> K3: Peran </w:t>
            </w:r>
            <w:proofErr w:type="spellStart"/>
            <w:r w:rsidRPr="009434F2">
              <w:rPr>
                <w:bCs/>
              </w:rPr>
              <w:lastRenderedPageBreak/>
              <w:t>profesional</w:t>
            </w:r>
            <w:proofErr w:type="spellEnd"/>
            <w:r w:rsidRPr="009434F2">
              <w:rPr>
                <w:bCs/>
              </w:rPr>
              <w:t xml:space="preserve"> K3 </w:t>
            </w:r>
            <w:proofErr w:type="spellStart"/>
            <w:r w:rsidRPr="009434F2">
              <w:rPr>
                <w:bCs/>
              </w:rPr>
              <w:t>dalam</w:t>
            </w:r>
            <w:proofErr w:type="spellEnd"/>
            <w:r w:rsidRPr="009434F2">
              <w:rPr>
                <w:bCs/>
              </w:rPr>
              <w:t xml:space="preserve"> </w:t>
            </w:r>
            <w:r w:rsidRPr="009434F2">
              <w:rPr>
                <w:bCs/>
                <w:i/>
                <w:iCs/>
              </w:rPr>
              <w:t>lobbying</w:t>
            </w:r>
            <w:r w:rsidRPr="009434F2">
              <w:rPr>
                <w:bCs/>
              </w:rPr>
              <w:t xml:space="preserve"> dan </w:t>
            </w:r>
            <w:proofErr w:type="spellStart"/>
            <w:r w:rsidRPr="009434F2">
              <w:rPr>
                <w:bCs/>
              </w:rPr>
              <w:t>penyusunan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regulasi</w:t>
            </w:r>
            <w:proofErr w:type="spellEnd"/>
            <w:r w:rsidRPr="009434F2">
              <w:rPr>
                <w:bCs/>
              </w:rPr>
              <w:t>/SOP.</w:t>
            </w:r>
          </w:p>
        </w:tc>
        <w:tc>
          <w:tcPr>
            <w:tcW w:w="1700" w:type="dxa"/>
          </w:tcPr>
          <w:p w14:paraId="2CF3A2E2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lastRenderedPageBreak/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merumuskan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advokasi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  <w:p w14:paraId="19BC7984" w14:textId="77777777" w:rsidR="00B3422C" w:rsidRPr="009434F2" w:rsidRDefault="00B3422C" w:rsidP="009434F2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124" w:type="dxa"/>
          </w:tcPr>
          <w:p w14:paraId="6E8E8661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lastRenderedPageBreak/>
              <w:t>reatif</w:t>
            </w:r>
            <w:proofErr w:type="spellEnd"/>
            <w:r w:rsidRPr="009434F2">
              <w:rPr>
                <w:rFonts w:eastAsia="Calibri"/>
                <w:bCs/>
              </w:rPr>
              <w:t xml:space="preserve"> &amp; </w:t>
            </w:r>
            <w:proofErr w:type="spellStart"/>
            <w:r w:rsidRPr="009434F2">
              <w:rPr>
                <w:rFonts w:eastAsia="Calibri"/>
                <w:bCs/>
              </w:rPr>
              <w:t>Aplikatif</w:t>
            </w:r>
            <w:proofErr w:type="spellEnd"/>
            <w:r w:rsidRPr="009434F2">
              <w:rPr>
                <w:rFonts w:eastAsia="Calibri"/>
                <w:bCs/>
              </w:rPr>
              <w:t>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(Project </w:t>
            </w:r>
            <w:proofErr w:type="spellStart"/>
            <w:r w:rsidRPr="009434F2">
              <w:rPr>
                <w:rFonts w:eastAsia="Calibri"/>
                <w:bCs/>
              </w:rPr>
              <w:t>Advokasi</w:t>
            </w:r>
            <w:proofErr w:type="spellEnd"/>
            <w:r w:rsidRPr="009434F2">
              <w:rPr>
                <w:rFonts w:eastAsia="Calibri"/>
                <w:bCs/>
              </w:rPr>
              <w:t>).</w:t>
            </w:r>
          </w:p>
        </w:tc>
        <w:tc>
          <w:tcPr>
            <w:tcW w:w="1703" w:type="dxa"/>
          </w:tcPr>
          <w:p w14:paraId="6CC637BD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0B553B49" w14:textId="221772C2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Theme="majorEastAsia"/>
                <w:bCs/>
              </w:rPr>
              <w:t>Problem-Based Learning (PBL)</w:t>
            </w:r>
          </w:p>
        </w:tc>
        <w:tc>
          <w:tcPr>
            <w:tcW w:w="1559" w:type="dxa"/>
            <w:vAlign w:val="center"/>
          </w:tcPr>
          <w:p w14:paraId="5FD0091A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</w:t>
            </w:r>
            <w:proofErr w:type="spellStart"/>
            <w:r w:rsidRPr="009434F2">
              <w:rPr>
                <w:bCs/>
              </w:rPr>
              <w:t>Pengembangan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Konsep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lastRenderedPageBreak/>
              <w:t>Advokasi</w:t>
            </w:r>
            <w:proofErr w:type="spellEnd"/>
            <w:r w:rsidRPr="009434F2">
              <w:rPr>
                <w:bCs/>
              </w:rPr>
              <w:t xml:space="preserve"> K3 (2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(1 TM)</w:t>
            </w:r>
          </w:p>
        </w:tc>
        <w:tc>
          <w:tcPr>
            <w:tcW w:w="1140" w:type="dxa"/>
            <w:vAlign w:val="center"/>
          </w:tcPr>
          <w:p w14:paraId="4AFA2361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lastRenderedPageBreak/>
              <w:t>5</w:t>
            </w:r>
          </w:p>
        </w:tc>
      </w:tr>
      <w:tr w:rsidR="00B3422C" w:rsidRPr="009434F2" w14:paraId="46A22724" w14:textId="77777777">
        <w:tc>
          <w:tcPr>
            <w:tcW w:w="732" w:type="dxa"/>
          </w:tcPr>
          <w:p w14:paraId="2CE877D1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13</w:t>
            </w:r>
          </w:p>
        </w:tc>
        <w:tc>
          <w:tcPr>
            <w:tcW w:w="2093" w:type="dxa"/>
            <w:vAlign w:val="center"/>
          </w:tcPr>
          <w:p w14:paraId="6D495D2C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Studi </w:t>
            </w:r>
            <w:proofErr w:type="spellStart"/>
            <w:r w:rsidRPr="009434F2">
              <w:rPr>
                <w:bCs/>
              </w:rPr>
              <w:t>Kasus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Kegagalan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Kebijakan</w:t>
            </w:r>
            <w:proofErr w:type="spellEnd"/>
            <w:r w:rsidRPr="009434F2">
              <w:rPr>
                <w:bCs/>
              </w:rPr>
              <w:t xml:space="preserve"> K3: </w:t>
            </w:r>
            <w:proofErr w:type="spellStart"/>
            <w:r w:rsidRPr="009434F2">
              <w:rPr>
                <w:bCs/>
              </w:rPr>
              <w:t>Analisis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kasus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kecelakaan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kerja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besar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dari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perspektif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kegagalan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regulasi</w:t>
            </w:r>
            <w:proofErr w:type="spellEnd"/>
            <w:r w:rsidRPr="009434F2">
              <w:rPr>
                <w:bCs/>
              </w:rPr>
              <w:t>.</w:t>
            </w:r>
          </w:p>
        </w:tc>
        <w:tc>
          <w:tcPr>
            <w:tcW w:w="1700" w:type="dxa"/>
          </w:tcPr>
          <w:p w14:paraId="32884F6E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analisis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komprehensif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2124" w:type="dxa"/>
          </w:tcPr>
          <w:p w14:paraId="325BFEE9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Terintegrasi</w:t>
            </w:r>
            <w:proofErr w:type="spellEnd"/>
            <w:r w:rsidRPr="009434F2">
              <w:rPr>
                <w:rFonts w:eastAsia="Calibri"/>
                <w:bCs/>
              </w:rPr>
              <w:t xml:space="preserve"> (C4–C6).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Laporan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Kasus</w:t>
            </w:r>
            <w:proofErr w:type="spellEnd"/>
            <w:r w:rsidRPr="009434F2">
              <w:rPr>
                <w:rFonts w:eastAsia="Calibri"/>
                <w:bCs/>
              </w:rPr>
              <w:t xml:space="preserve"> Komprehensif).</w:t>
            </w:r>
          </w:p>
        </w:tc>
        <w:tc>
          <w:tcPr>
            <w:tcW w:w="1703" w:type="dxa"/>
          </w:tcPr>
          <w:p w14:paraId="0E4F0338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083B3544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Diskusi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Reflektif</w:t>
            </w:r>
            <w:proofErr w:type="spellEnd"/>
          </w:p>
        </w:tc>
        <w:tc>
          <w:tcPr>
            <w:tcW w:w="1559" w:type="dxa"/>
            <w:vAlign w:val="center"/>
          </w:tcPr>
          <w:p w14:paraId="627734D6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PT: </w:t>
            </w:r>
            <w:proofErr w:type="spellStart"/>
            <w:r w:rsidRPr="009434F2">
              <w:rPr>
                <w:bCs/>
              </w:rPr>
              <w:t>Laporan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Analisis</w:t>
            </w:r>
            <w:proofErr w:type="spellEnd"/>
            <w:r w:rsidRPr="009434F2">
              <w:rPr>
                <w:bCs/>
              </w:rPr>
              <w:t xml:space="preserve"> Kasus </w:t>
            </w:r>
            <w:proofErr w:type="spellStart"/>
            <w:r w:rsidRPr="009434F2">
              <w:rPr>
                <w:bCs/>
              </w:rPr>
              <w:t>Komprehensif</w:t>
            </w:r>
            <w:proofErr w:type="spellEnd"/>
            <w:r w:rsidRPr="009434F2">
              <w:rPr>
                <w:bCs/>
              </w:rPr>
              <w:t xml:space="preserve"> (2 TM),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(1 TM)</w:t>
            </w:r>
          </w:p>
        </w:tc>
        <w:tc>
          <w:tcPr>
            <w:tcW w:w="1140" w:type="dxa"/>
            <w:vAlign w:val="center"/>
          </w:tcPr>
          <w:p w14:paraId="1232EC5B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5</w:t>
            </w:r>
          </w:p>
        </w:tc>
      </w:tr>
      <w:tr w:rsidR="00B3422C" w:rsidRPr="009434F2" w14:paraId="1F026050" w14:textId="77777777">
        <w:tc>
          <w:tcPr>
            <w:tcW w:w="732" w:type="dxa"/>
          </w:tcPr>
          <w:p w14:paraId="55C45FE0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14</w:t>
            </w:r>
          </w:p>
        </w:tc>
        <w:tc>
          <w:tcPr>
            <w:tcW w:w="2093" w:type="dxa"/>
            <w:vAlign w:val="center"/>
          </w:tcPr>
          <w:p w14:paraId="699EFF5F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Review dan </w:t>
            </w:r>
            <w:proofErr w:type="spellStart"/>
            <w:r w:rsidRPr="009434F2">
              <w:rPr>
                <w:bCs/>
              </w:rPr>
              <w:t>Diskusi</w:t>
            </w:r>
            <w:proofErr w:type="spellEnd"/>
            <w:r w:rsidRPr="009434F2">
              <w:rPr>
                <w:bCs/>
              </w:rPr>
              <w:t xml:space="preserve"> Akhir: Isu-</w:t>
            </w:r>
            <w:proofErr w:type="spellStart"/>
            <w:r w:rsidRPr="009434F2">
              <w:rPr>
                <w:bCs/>
              </w:rPr>
              <w:t>isu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terkini</w:t>
            </w:r>
            <w:proofErr w:type="spellEnd"/>
            <w:r w:rsidRPr="009434F2">
              <w:rPr>
                <w:bCs/>
              </w:rPr>
              <w:t xml:space="preserve"> dan </w:t>
            </w:r>
            <w:proofErr w:type="spellStart"/>
            <w:r w:rsidRPr="009434F2">
              <w:rPr>
                <w:bCs/>
              </w:rPr>
              <w:t>tantangan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regulasi</w:t>
            </w:r>
            <w:proofErr w:type="spellEnd"/>
            <w:r w:rsidRPr="009434F2">
              <w:rPr>
                <w:bCs/>
              </w:rPr>
              <w:t xml:space="preserve"> K3 di masa </w:t>
            </w:r>
            <w:proofErr w:type="spellStart"/>
            <w:r w:rsidRPr="009434F2">
              <w:rPr>
                <w:bCs/>
              </w:rPr>
              <w:t>depan</w:t>
            </w:r>
            <w:proofErr w:type="spellEnd"/>
            <w:r w:rsidRPr="009434F2">
              <w:rPr>
                <w:bCs/>
              </w:rPr>
              <w:t xml:space="preserve"> (e.g., K3 Sektor Digital).</w:t>
            </w:r>
          </w:p>
        </w:tc>
        <w:tc>
          <w:tcPr>
            <w:tcW w:w="1700" w:type="dxa"/>
          </w:tcPr>
          <w:p w14:paraId="13B7C80A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Kedalaman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refleksi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2124" w:type="dxa"/>
          </w:tcPr>
          <w:p w14:paraId="0C81EA06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Kritis</w:t>
            </w:r>
            <w:proofErr w:type="spellEnd"/>
            <w:r w:rsidRPr="009434F2">
              <w:rPr>
                <w:rFonts w:eastAsia="Calibri"/>
                <w:bCs/>
              </w:rPr>
              <w:t xml:space="preserve"> &amp; Personal. Teknik: Non-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(</w:t>
            </w:r>
            <w:proofErr w:type="spellStart"/>
            <w:r w:rsidRPr="009434F2">
              <w:rPr>
                <w:rFonts w:eastAsia="Calibri"/>
                <w:bCs/>
              </w:rPr>
              <w:t>Partisipasi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Diskusi</w:t>
            </w:r>
            <w:proofErr w:type="spellEnd"/>
            <w:r w:rsidRPr="009434F2">
              <w:rPr>
                <w:rFonts w:eastAsia="Calibri"/>
                <w:bCs/>
              </w:rPr>
              <w:t>).</w:t>
            </w:r>
          </w:p>
        </w:tc>
        <w:tc>
          <w:tcPr>
            <w:tcW w:w="1703" w:type="dxa"/>
          </w:tcPr>
          <w:p w14:paraId="6EFB991B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Kuliah</w:t>
            </w:r>
          </w:p>
        </w:tc>
        <w:tc>
          <w:tcPr>
            <w:tcW w:w="1855" w:type="dxa"/>
            <w:vAlign w:val="center"/>
          </w:tcPr>
          <w:p w14:paraId="452D921A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-</w:t>
            </w:r>
          </w:p>
        </w:tc>
        <w:tc>
          <w:tcPr>
            <w:tcW w:w="1559" w:type="dxa"/>
            <w:vAlign w:val="center"/>
          </w:tcPr>
          <w:p w14:paraId="004ABB80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 xml:space="preserve">TM: </w:t>
            </w:r>
            <w:proofErr w:type="spellStart"/>
            <w:r w:rsidRPr="009434F2">
              <w:rPr>
                <w:bCs/>
              </w:rPr>
              <w:t>Diskusi</w:t>
            </w:r>
            <w:proofErr w:type="spellEnd"/>
            <w:r w:rsidRPr="009434F2">
              <w:rPr>
                <w:bCs/>
              </w:rPr>
              <w:t xml:space="preserve">, BM: </w:t>
            </w:r>
            <w:proofErr w:type="spellStart"/>
            <w:r w:rsidRPr="009434F2">
              <w:rPr>
                <w:bCs/>
              </w:rPr>
              <w:t>Belajar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Mandiri</w:t>
            </w:r>
            <w:proofErr w:type="spellEnd"/>
            <w:r w:rsidRPr="009434F2">
              <w:rPr>
                <w:bCs/>
              </w:rPr>
              <w:t xml:space="preserve"> (2 TM)</w:t>
            </w:r>
          </w:p>
        </w:tc>
        <w:tc>
          <w:tcPr>
            <w:tcW w:w="1140" w:type="dxa"/>
            <w:vAlign w:val="center"/>
          </w:tcPr>
          <w:p w14:paraId="4E07DEFD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0</w:t>
            </w:r>
          </w:p>
        </w:tc>
      </w:tr>
      <w:tr w:rsidR="00B3422C" w:rsidRPr="009434F2" w14:paraId="7BD3ACB4" w14:textId="77777777">
        <w:tc>
          <w:tcPr>
            <w:tcW w:w="732" w:type="dxa"/>
          </w:tcPr>
          <w:p w14:paraId="39359B1B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15</w:t>
            </w:r>
          </w:p>
        </w:tc>
        <w:tc>
          <w:tcPr>
            <w:tcW w:w="2093" w:type="dxa"/>
            <w:vAlign w:val="center"/>
          </w:tcPr>
          <w:p w14:paraId="588C1D92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-</w:t>
            </w:r>
          </w:p>
        </w:tc>
        <w:tc>
          <w:tcPr>
            <w:tcW w:w="1700" w:type="dxa"/>
          </w:tcPr>
          <w:p w14:paraId="12573DD0" w14:textId="77777777" w:rsidR="00B3422C" w:rsidRPr="009434F2" w:rsidRDefault="00B3422C" w:rsidP="009434F2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124" w:type="dxa"/>
          </w:tcPr>
          <w:p w14:paraId="37EB0AE3" w14:textId="77777777" w:rsidR="00B3422C" w:rsidRPr="009434F2" w:rsidRDefault="00B3422C" w:rsidP="009434F2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703" w:type="dxa"/>
          </w:tcPr>
          <w:p w14:paraId="4F0D7464" w14:textId="77777777" w:rsidR="00B3422C" w:rsidRPr="009434F2" w:rsidRDefault="00B3422C" w:rsidP="009434F2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855" w:type="dxa"/>
            <w:vAlign w:val="center"/>
          </w:tcPr>
          <w:p w14:paraId="5236F692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-</w:t>
            </w:r>
          </w:p>
        </w:tc>
        <w:tc>
          <w:tcPr>
            <w:tcW w:w="1559" w:type="dxa"/>
            <w:vAlign w:val="center"/>
          </w:tcPr>
          <w:p w14:paraId="219E1B81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-</w:t>
            </w:r>
          </w:p>
        </w:tc>
        <w:tc>
          <w:tcPr>
            <w:tcW w:w="1140" w:type="dxa"/>
            <w:vAlign w:val="center"/>
          </w:tcPr>
          <w:p w14:paraId="4991DCE2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-</w:t>
            </w:r>
          </w:p>
        </w:tc>
      </w:tr>
      <w:tr w:rsidR="00B3422C" w:rsidRPr="009434F2" w14:paraId="7810B61E" w14:textId="77777777">
        <w:tc>
          <w:tcPr>
            <w:tcW w:w="732" w:type="dxa"/>
          </w:tcPr>
          <w:p w14:paraId="02957718" w14:textId="77777777" w:rsidR="00B3422C" w:rsidRPr="009434F2" w:rsidRDefault="00000000" w:rsidP="009434F2">
            <w:pPr>
              <w:ind w:left="-90" w:right="-108"/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16</w:t>
            </w:r>
          </w:p>
        </w:tc>
        <w:tc>
          <w:tcPr>
            <w:tcW w:w="2093" w:type="dxa"/>
            <w:vAlign w:val="center"/>
          </w:tcPr>
          <w:p w14:paraId="3B069761" w14:textId="77777777" w:rsidR="00B3422C" w:rsidRPr="009434F2" w:rsidRDefault="00000000" w:rsidP="009434F2">
            <w:pPr>
              <w:ind w:left="142"/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bCs/>
              </w:rPr>
              <w:t>Kebijakan</w:t>
            </w:r>
            <w:proofErr w:type="spellEnd"/>
            <w:r w:rsidRPr="009434F2">
              <w:rPr>
                <w:bCs/>
              </w:rPr>
              <w:t xml:space="preserve"> K3 Nasional (SMK3): </w:t>
            </w:r>
            <w:proofErr w:type="spellStart"/>
            <w:r w:rsidRPr="009434F2">
              <w:rPr>
                <w:bCs/>
              </w:rPr>
              <w:t>Filosofi</w:t>
            </w:r>
            <w:proofErr w:type="spellEnd"/>
            <w:r w:rsidRPr="009434F2">
              <w:rPr>
                <w:bCs/>
              </w:rPr>
              <w:t xml:space="preserve">, </w:t>
            </w:r>
            <w:proofErr w:type="spellStart"/>
            <w:r w:rsidRPr="009434F2">
              <w:rPr>
                <w:bCs/>
              </w:rPr>
              <w:t>tujuan</w:t>
            </w:r>
            <w:proofErr w:type="spellEnd"/>
            <w:r w:rsidRPr="009434F2">
              <w:rPr>
                <w:bCs/>
              </w:rPr>
              <w:t xml:space="preserve">, dan </w:t>
            </w:r>
            <w:proofErr w:type="spellStart"/>
            <w:r w:rsidRPr="009434F2">
              <w:rPr>
                <w:bCs/>
              </w:rPr>
              <w:t>prinsip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dasar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Sistem</w:t>
            </w:r>
            <w:proofErr w:type="spellEnd"/>
            <w:r w:rsidRPr="009434F2">
              <w:rPr>
                <w:bCs/>
              </w:rPr>
              <w:t xml:space="preserve"> </w:t>
            </w:r>
            <w:proofErr w:type="spellStart"/>
            <w:r w:rsidRPr="009434F2">
              <w:rPr>
                <w:bCs/>
              </w:rPr>
              <w:t>Manajemen</w:t>
            </w:r>
            <w:proofErr w:type="spellEnd"/>
            <w:r w:rsidRPr="009434F2">
              <w:rPr>
                <w:bCs/>
              </w:rPr>
              <w:t xml:space="preserve"> K3 (PP 50/2012).</w:t>
            </w:r>
          </w:p>
        </w:tc>
        <w:tc>
          <w:tcPr>
            <w:tcW w:w="1700" w:type="dxa"/>
          </w:tcPr>
          <w:p w14:paraId="06EA3EE8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proofErr w:type="spellStart"/>
            <w:r w:rsidRPr="009434F2">
              <w:rPr>
                <w:rFonts w:eastAsia="Calibri"/>
                <w:bCs/>
              </w:rPr>
              <w:t>Ketepatan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jawaban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2124" w:type="dxa"/>
          </w:tcPr>
          <w:p w14:paraId="637C0C84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 xml:space="preserve">Aplikasi &amp; </w:t>
            </w:r>
            <w:proofErr w:type="spellStart"/>
            <w:r w:rsidRPr="009434F2">
              <w:rPr>
                <w:rFonts w:eastAsia="Calibri"/>
                <w:bCs/>
              </w:rPr>
              <w:t>Evaluasi</w:t>
            </w:r>
            <w:proofErr w:type="spellEnd"/>
            <w:r w:rsidRPr="009434F2">
              <w:rPr>
                <w:rFonts w:eastAsia="Calibri"/>
                <w:bCs/>
              </w:rPr>
              <w:t xml:space="preserve"> (C4–C6). Teknik: </w:t>
            </w:r>
            <w:proofErr w:type="spellStart"/>
            <w:r w:rsidRPr="009434F2">
              <w:rPr>
                <w:rFonts w:eastAsia="Calibri"/>
                <w:bCs/>
              </w:rPr>
              <w:t>Tes</w:t>
            </w:r>
            <w:proofErr w:type="spellEnd"/>
            <w:r w:rsidRPr="009434F2">
              <w:rPr>
                <w:rFonts w:eastAsia="Calibri"/>
                <w:bCs/>
              </w:rPr>
              <w:t xml:space="preserve"> </w:t>
            </w:r>
            <w:proofErr w:type="spellStart"/>
            <w:r w:rsidRPr="009434F2">
              <w:rPr>
                <w:rFonts w:eastAsia="Calibri"/>
                <w:bCs/>
              </w:rPr>
              <w:t>Tertulis</w:t>
            </w:r>
            <w:proofErr w:type="spellEnd"/>
            <w:r w:rsidRPr="009434F2">
              <w:rPr>
                <w:rFonts w:eastAsia="Calibri"/>
                <w:bCs/>
              </w:rPr>
              <w:t xml:space="preserve">/Studi </w:t>
            </w:r>
            <w:proofErr w:type="spellStart"/>
            <w:r w:rsidRPr="009434F2">
              <w:rPr>
                <w:rFonts w:eastAsia="Calibri"/>
                <w:bCs/>
              </w:rPr>
              <w:t>Kasus</w:t>
            </w:r>
            <w:proofErr w:type="spellEnd"/>
            <w:r w:rsidRPr="009434F2">
              <w:rPr>
                <w:rFonts w:eastAsia="Calibri"/>
                <w:bCs/>
              </w:rPr>
              <w:t>.</w:t>
            </w:r>
          </w:p>
        </w:tc>
        <w:tc>
          <w:tcPr>
            <w:tcW w:w="1703" w:type="dxa"/>
          </w:tcPr>
          <w:p w14:paraId="28F913AC" w14:textId="77777777" w:rsidR="00B3422C" w:rsidRPr="009434F2" w:rsidRDefault="00B3422C" w:rsidP="009434F2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855" w:type="dxa"/>
          </w:tcPr>
          <w:p w14:paraId="767480A7" w14:textId="77777777" w:rsidR="00B3422C" w:rsidRPr="009434F2" w:rsidRDefault="00B3422C" w:rsidP="009434F2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559" w:type="dxa"/>
            <w:vAlign w:val="center"/>
          </w:tcPr>
          <w:p w14:paraId="6E787855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bCs/>
              </w:rPr>
              <w:t>-</w:t>
            </w:r>
          </w:p>
        </w:tc>
        <w:tc>
          <w:tcPr>
            <w:tcW w:w="1140" w:type="dxa"/>
          </w:tcPr>
          <w:p w14:paraId="1EAD43DA" w14:textId="77777777" w:rsidR="00B3422C" w:rsidRPr="009434F2" w:rsidRDefault="00000000" w:rsidP="009434F2">
            <w:pPr>
              <w:jc w:val="center"/>
              <w:rPr>
                <w:rFonts w:eastAsia="Calibri"/>
                <w:bCs/>
              </w:rPr>
            </w:pPr>
            <w:r w:rsidRPr="009434F2">
              <w:rPr>
                <w:rFonts w:eastAsia="Calibri"/>
                <w:bCs/>
              </w:rPr>
              <w:t>10</w:t>
            </w:r>
          </w:p>
        </w:tc>
      </w:tr>
      <w:tr w:rsidR="00B3422C" w14:paraId="7D7C7A52" w14:textId="77777777">
        <w:tc>
          <w:tcPr>
            <w:tcW w:w="732" w:type="dxa"/>
          </w:tcPr>
          <w:p w14:paraId="34279862" w14:textId="77777777" w:rsidR="00B3422C" w:rsidRDefault="00B3422C">
            <w:pPr>
              <w:ind w:left="-90" w:right="-108"/>
              <w:rPr>
                <w:rFonts w:eastAsia="Calibri"/>
                <w:b/>
              </w:rPr>
            </w:pPr>
          </w:p>
        </w:tc>
        <w:tc>
          <w:tcPr>
            <w:tcW w:w="2093" w:type="dxa"/>
          </w:tcPr>
          <w:p w14:paraId="6E0DA843" w14:textId="77777777" w:rsidR="00B3422C" w:rsidRDefault="00B3422C">
            <w:pPr>
              <w:ind w:left="142"/>
              <w:rPr>
                <w:rFonts w:eastAsia="Calibri"/>
              </w:rPr>
            </w:pPr>
          </w:p>
        </w:tc>
        <w:tc>
          <w:tcPr>
            <w:tcW w:w="1700" w:type="dxa"/>
          </w:tcPr>
          <w:p w14:paraId="1CFD092E" w14:textId="77777777" w:rsidR="00B3422C" w:rsidRDefault="00B3422C">
            <w:pPr>
              <w:rPr>
                <w:rFonts w:eastAsia="Calibri"/>
                <w:b/>
              </w:rPr>
            </w:pPr>
          </w:p>
        </w:tc>
        <w:tc>
          <w:tcPr>
            <w:tcW w:w="2124" w:type="dxa"/>
          </w:tcPr>
          <w:p w14:paraId="3255E07C" w14:textId="77777777" w:rsidR="00B3422C" w:rsidRDefault="00B3422C">
            <w:pPr>
              <w:rPr>
                <w:rFonts w:eastAsia="Calibri"/>
                <w:b/>
              </w:rPr>
            </w:pPr>
          </w:p>
        </w:tc>
        <w:tc>
          <w:tcPr>
            <w:tcW w:w="1703" w:type="dxa"/>
          </w:tcPr>
          <w:p w14:paraId="2391C66C" w14:textId="77777777" w:rsidR="00B3422C" w:rsidRDefault="00B3422C">
            <w:pPr>
              <w:rPr>
                <w:rFonts w:eastAsia="Calibri"/>
                <w:b/>
              </w:rPr>
            </w:pPr>
          </w:p>
        </w:tc>
        <w:tc>
          <w:tcPr>
            <w:tcW w:w="1855" w:type="dxa"/>
          </w:tcPr>
          <w:p w14:paraId="2A75DAC1" w14:textId="77777777" w:rsidR="00B3422C" w:rsidRDefault="00B3422C">
            <w:pPr>
              <w:rPr>
                <w:rFonts w:eastAsia="Calibri"/>
                <w:b/>
              </w:rPr>
            </w:pPr>
          </w:p>
        </w:tc>
        <w:tc>
          <w:tcPr>
            <w:tcW w:w="1559" w:type="dxa"/>
          </w:tcPr>
          <w:p w14:paraId="0655D677" w14:textId="77777777" w:rsidR="00B3422C" w:rsidRDefault="00B3422C">
            <w:pPr>
              <w:rPr>
                <w:rFonts w:eastAsia="Calibri"/>
                <w:b/>
              </w:rPr>
            </w:pPr>
          </w:p>
        </w:tc>
        <w:tc>
          <w:tcPr>
            <w:tcW w:w="1140" w:type="dxa"/>
          </w:tcPr>
          <w:p w14:paraId="2611371F" w14:textId="77777777" w:rsidR="00B3422C" w:rsidRDefault="00B3422C">
            <w:pPr>
              <w:rPr>
                <w:rFonts w:eastAsia="Calibri"/>
                <w:b/>
              </w:rPr>
            </w:pPr>
          </w:p>
        </w:tc>
      </w:tr>
    </w:tbl>
    <w:p w14:paraId="2B6DA8BB" w14:textId="77777777" w:rsidR="00B3422C" w:rsidRDefault="00B3422C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28EEDB09" w14:textId="77777777" w:rsidR="00B3422C" w:rsidRDefault="00B3422C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tbl>
      <w:tblPr>
        <w:tblW w:w="576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3"/>
        <w:gridCol w:w="1511"/>
      </w:tblGrid>
      <w:tr w:rsidR="00B3422C" w14:paraId="676F3012" w14:textId="77777777">
        <w:trPr>
          <w:trHeight w:val="433"/>
          <w:tblHeader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5BE96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bCs/>
                <w:u w:val="single"/>
                <w:lang w:val="en-IN"/>
              </w:rPr>
            </w:pPr>
            <w:proofErr w:type="spellStart"/>
            <w:r>
              <w:rPr>
                <w:rFonts w:eastAsia="Calibri"/>
                <w:b/>
                <w:bCs/>
                <w:u w:val="single"/>
                <w:lang w:val="en-IN"/>
              </w:rPr>
              <w:t>Komponen</w:t>
            </w:r>
            <w:proofErr w:type="spellEnd"/>
            <w:r>
              <w:rPr>
                <w:rFonts w:eastAsia="Calibri"/>
                <w:b/>
                <w:bCs/>
                <w:u w:val="single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u w:val="single"/>
                <w:lang w:val="en-IN"/>
              </w:rPr>
              <w:t>Penilaian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D63EB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bCs/>
                <w:u w:val="single"/>
                <w:lang w:val="en-IN"/>
              </w:rPr>
            </w:pPr>
            <w:proofErr w:type="spellStart"/>
            <w:r>
              <w:rPr>
                <w:rFonts w:eastAsia="Calibri"/>
                <w:b/>
                <w:bCs/>
                <w:u w:val="single"/>
                <w:lang w:val="en-IN"/>
              </w:rPr>
              <w:t>Bobot</w:t>
            </w:r>
            <w:proofErr w:type="spellEnd"/>
            <w:r>
              <w:rPr>
                <w:rFonts w:eastAsia="Calibri"/>
                <w:b/>
                <w:bCs/>
                <w:u w:val="single"/>
                <w:lang w:val="en-IN"/>
              </w:rPr>
              <w:t xml:space="preserve"> (%)</w:t>
            </w:r>
          </w:p>
        </w:tc>
      </w:tr>
      <w:tr w:rsidR="00B3422C" w14:paraId="40DB4087" w14:textId="77777777">
        <w:trPr>
          <w:trHeight w:val="4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40C7D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u w:val="single"/>
                <w:lang w:val="en-IN"/>
              </w:rPr>
            </w:pPr>
            <w:proofErr w:type="spellStart"/>
            <w:r>
              <w:rPr>
                <w:rFonts w:eastAsia="Calibri"/>
                <w:b/>
                <w:u w:val="single"/>
                <w:lang w:val="en-IN"/>
              </w:rPr>
              <w:t>Tugas</w:t>
            </w:r>
            <w:proofErr w:type="spellEnd"/>
            <w:r>
              <w:rPr>
                <w:rFonts w:eastAsia="Calibri"/>
                <w:b/>
                <w:u w:val="single"/>
                <w:lang w:val="en-IN"/>
              </w:rPr>
              <w:t xml:space="preserve">, </w:t>
            </w:r>
            <w:proofErr w:type="spellStart"/>
            <w:r>
              <w:rPr>
                <w:rFonts w:eastAsia="Calibri"/>
                <w:b/>
                <w:u w:val="single"/>
                <w:lang w:val="en-IN"/>
              </w:rPr>
              <w:t>kuis</w:t>
            </w:r>
            <w:proofErr w:type="spellEnd"/>
            <w:r>
              <w:rPr>
                <w:rFonts w:eastAsia="Calibri"/>
                <w:b/>
                <w:u w:val="single"/>
                <w:lang w:val="en-IN"/>
              </w:rPr>
              <w:t xml:space="preserve">, </w:t>
            </w:r>
            <w:proofErr w:type="spellStart"/>
            <w:r>
              <w:rPr>
                <w:rFonts w:eastAsia="Calibri"/>
                <w:b/>
                <w:u w:val="single"/>
                <w:lang w:val="en-IN"/>
              </w:rPr>
              <w:t>partisipasi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EB1B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u w:val="single"/>
                <w:lang w:val="en-IN"/>
              </w:rPr>
            </w:pPr>
            <w:r>
              <w:rPr>
                <w:rFonts w:eastAsia="Calibri"/>
                <w:b/>
                <w:u w:val="single"/>
                <w:lang w:val="en-IN"/>
              </w:rPr>
              <w:t>20%</w:t>
            </w:r>
          </w:p>
        </w:tc>
      </w:tr>
      <w:tr w:rsidR="00B3422C" w14:paraId="0F8407B2" w14:textId="77777777">
        <w:trPr>
          <w:trHeight w:val="4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74D17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u w:val="single"/>
                <w:lang w:val="en-IN"/>
              </w:rPr>
            </w:pPr>
            <w:proofErr w:type="spellStart"/>
            <w:r>
              <w:rPr>
                <w:rFonts w:eastAsia="Calibri"/>
                <w:b/>
                <w:u w:val="single"/>
                <w:lang w:val="en-IN"/>
              </w:rPr>
              <w:t>Ujian</w:t>
            </w:r>
            <w:proofErr w:type="spellEnd"/>
            <w:r>
              <w:rPr>
                <w:rFonts w:eastAsia="Calibri"/>
                <w:b/>
                <w:u w:val="single"/>
                <w:lang w:val="en-IN"/>
              </w:rPr>
              <w:t xml:space="preserve"> Tengah Semester (UTS)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54139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u w:val="single"/>
                <w:lang w:val="en-IN"/>
              </w:rPr>
            </w:pPr>
            <w:r>
              <w:rPr>
                <w:rFonts w:eastAsia="Calibri"/>
                <w:b/>
                <w:u w:val="single"/>
                <w:lang w:val="en-IN"/>
              </w:rPr>
              <w:t>35%</w:t>
            </w:r>
          </w:p>
        </w:tc>
      </w:tr>
      <w:tr w:rsidR="00B3422C" w14:paraId="29CC53F7" w14:textId="77777777">
        <w:trPr>
          <w:trHeight w:val="4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7DEED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u w:val="single"/>
                <w:lang w:val="en-IN"/>
              </w:rPr>
            </w:pPr>
            <w:proofErr w:type="spellStart"/>
            <w:r>
              <w:rPr>
                <w:rFonts w:eastAsia="Calibri"/>
                <w:b/>
                <w:u w:val="single"/>
                <w:lang w:val="en-IN"/>
              </w:rPr>
              <w:t>Ujian</w:t>
            </w:r>
            <w:proofErr w:type="spellEnd"/>
            <w:r>
              <w:rPr>
                <w:rFonts w:eastAsia="Calibri"/>
                <w:b/>
                <w:u w:val="single"/>
                <w:lang w:val="en-IN"/>
              </w:rPr>
              <w:t xml:space="preserve"> Akhir Semester (UAS)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00AD5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u w:val="single"/>
                <w:lang w:val="en-IN"/>
              </w:rPr>
            </w:pPr>
            <w:r>
              <w:rPr>
                <w:rFonts w:eastAsia="Calibri"/>
                <w:b/>
                <w:u w:val="single"/>
                <w:lang w:val="en-IN"/>
              </w:rPr>
              <w:t>20%</w:t>
            </w:r>
          </w:p>
        </w:tc>
      </w:tr>
      <w:tr w:rsidR="00B3422C" w14:paraId="3B5A7B95" w14:textId="77777777">
        <w:trPr>
          <w:trHeight w:val="4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DE241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u w:val="single"/>
                <w:lang w:val="en-IN"/>
              </w:rPr>
            </w:pPr>
            <w:proofErr w:type="spellStart"/>
            <w:r>
              <w:rPr>
                <w:rFonts w:eastAsia="Calibri"/>
                <w:b/>
                <w:u w:val="single"/>
                <w:lang w:val="en-IN"/>
              </w:rPr>
              <w:t>Analisis</w:t>
            </w:r>
            <w:proofErr w:type="spellEnd"/>
            <w:r>
              <w:rPr>
                <w:rFonts w:eastAsia="Calibri"/>
                <w:b/>
                <w:u w:val="single"/>
                <w:lang w:val="en-IN"/>
              </w:rPr>
              <w:t xml:space="preserve"> </w:t>
            </w:r>
            <w:proofErr w:type="spellStart"/>
            <w:r>
              <w:rPr>
                <w:rFonts w:eastAsia="Calibri"/>
                <w:b/>
                <w:u w:val="single"/>
                <w:lang w:val="en-IN"/>
              </w:rPr>
              <w:t>kasus</w:t>
            </w:r>
            <w:proofErr w:type="spellEnd"/>
            <w:r>
              <w:rPr>
                <w:rFonts w:eastAsia="Calibri"/>
                <w:b/>
                <w:u w:val="single"/>
                <w:lang w:val="en-IN"/>
              </w:rPr>
              <w:t xml:space="preserve"> &amp; </w:t>
            </w:r>
            <w:proofErr w:type="spellStart"/>
            <w:r>
              <w:rPr>
                <w:rFonts w:eastAsia="Calibri"/>
                <w:b/>
                <w:u w:val="single"/>
                <w:lang w:val="en-IN"/>
              </w:rPr>
              <w:t>praktik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DA1F0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u w:val="single"/>
                <w:lang w:val="en-IN"/>
              </w:rPr>
            </w:pPr>
            <w:r>
              <w:rPr>
                <w:rFonts w:eastAsia="Calibri"/>
                <w:b/>
                <w:u w:val="single"/>
                <w:lang w:val="en-IN"/>
              </w:rPr>
              <w:t>25 %</w:t>
            </w:r>
          </w:p>
        </w:tc>
      </w:tr>
      <w:tr w:rsidR="00B3422C" w14:paraId="73301EE8" w14:textId="77777777">
        <w:trPr>
          <w:trHeight w:val="43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3E5AA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u w:val="single"/>
                <w:lang w:val="en-IN"/>
              </w:rPr>
            </w:pPr>
            <w:r>
              <w:rPr>
                <w:rFonts w:eastAsia="Calibri"/>
                <w:b/>
                <w:bCs/>
                <w:u w:val="single"/>
                <w:lang w:val="en-IN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E58C3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b/>
                <w:u w:val="single"/>
                <w:lang w:val="en-IN"/>
              </w:rPr>
            </w:pPr>
            <w:r>
              <w:rPr>
                <w:rFonts w:eastAsia="Calibri"/>
                <w:b/>
                <w:bCs/>
                <w:u w:val="single"/>
                <w:lang w:val="en-IN"/>
              </w:rPr>
              <w:t>100 %</w:t>
            </w:r>
          </w:p>
        </w:tc>
      </w:tr>
    </w:tbl>
    <w:p w14:paraId="181EA3F8" w14:textId="77777777" w:rsidR="00B3422C" w:rsidRDefault="00B3422C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6A8513F8" w14:textId="77777777" w:rsidR="00B3422C" w:rsidRDefault="00B3422C">
      <w:pPr>
        <w:tabs>
          <w:tab w:val="left" w:pos="900"/>
          <w:tab w:val="left" w:pos="5040"/>
          <w:tab w:val="left" w:pos="5400"/>
        </w:tabs>
        <w:rPr>
          <w:rFonts w:eastAsia="Calibri"/>
          <w:b/>
        </w:rPr>
      </w:pPr>
    </w:p>
    <w:p w14:paraId="0E5BF7C0" w14:textId="77777777" w:rsidR="00B3422C" w:rsidRDefault="00B3422C">
      <w:pPr>
        <w:tabs>
          <w:tab w:val="left" w:pos="900"/>
          <w:tab w:val="left" w:pos="5040"/>
          <w:tab w:val="left" w:pos="5400"/>
        </w:tabs>
        <w:rPr>
          <w:rFonts w:eastAsia="Calibri"/>
          <w:b/>
        </w:rPr>
      </w:pPr>
    </w:p>
    <w:p w14:paraId="793C2E61" w14:textId="77777777" w:rsidR="00B3422C" w:rsidRDefault="00B3422C">
      <w:pPr>
        <w:tabs>
          <w:tab w:val="left" w:pos="900"/>
          <w:tab w:val="left" w:pos="5040"/>
          <w:tab w:val="left" w:pos="5400"/>
        </w:tabs>
        <w:rPr>
          <w:rFonts w:eastAsia="Calibri"/>
          <w:b/>
        </w:rPr>
      </w:pPr>
    </w:p>
    <w:p w14:paraId="14CC30D5" w14:textId="77777777" w:rsidR="00B3422C" w:rsidRDefault="00000000">
      <w:pPr>
        <w:tabs>
          <w:tab w:val="left" w:pos="900"/>
          <w:tab w:val="left" w:pos="5040"/>
          <w:tab w:val="left" w:pos="5400"/>
        </w:tabs>
        <w:rPr>
          <w:rFonts w:eastAsia="Calibri"/>
          <w:b/>
        </w:rPr>
      </w:pPr>
      <w:r>
        <w:rPr>
          <w:rFonts w:eastAsia="Calibri"/>
          <w:b/>
        </w:rPr>
        <w:t>TABEL INDIKATOR, KRITERIA, DAN TEKNIK PENILAIAN</w:t>
      </w:r>
    </w:p>
    <w:p w14:paraId="787A1CF0" w14:textId="77777777" w:rsidR="00B3422C" w:rsidRDefault="00B3422C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"/>
        <w:gridCol w:w="1463"/>
        <w:gridCol w:w="3862"/>
        <w:gridCol w:w="3969"/>
        <w:gridCol w:w="3316"/>
      </w:tblGrid>
      <w:tr w:rsidR="00B3422C" w14:paraId="4B68475A" w14:textId="77777777">
        <w:trPr>
          <w:tblHeader/>
          <w:tblCellSpacing w:w="15" w:type="dxa"/>
        </w:trPr>
        <w:tc>
          <w:tcPr>
            <w:tcW w:w="0" w:type="auto"/>
            <w:vAlign w:val="center"/>
          </w:tcPr>
          <w:p w14:paraId="7FB520EA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No</w:t>
            </w:r>
          </w:p>
        </w:tc>
        <w:tc>
          <w:tcPr>
            <w:tcW w:w="0" w:type="auto"/>
            <w:vAlign w:val="center"/>
          </w:tcPr>
          <w:p w14:paraId="62BCA96A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Capaian/Sub-CPMK</w:t>
            </w:r>
          </w:p>
        </w:tc>
        <w:tc>
          <w:tcPr>
            <w:tcW w:w="3832" w:type="dxa"/>
            <w:vAlign w:val="center"/>
          </w:tcPr>
          <w:p w14:paraId="7ABC43D0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Indikator Penilaian</w:t>
            </w:r>
          </w:p>
        </w:tc>
        <w:tc>
          <w:tcPr>
            <w:tcW w:w="3939" w:type="dxa"/>
            <w:vAlign w:val="center"/>
          </w:tcPr>
          <w:p w14:paraId="23826984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Kriteria Penilaian</w:t>
            </w:r>
          </w:p>
        </w:tc>
        <w:tc>
          <w:tcPr>
            <w:tcW w:w="3271" w:type="dxa"/>
            <w:vAlign w:val="center"/>
          </w:tcPr>
          <w:p w14:paraId="5D16B69B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Teknik Penilaian</w:t>
            </w:r>
          </w:p>
        </w:tc>
      </w:tr>
      <w:tr w:rsidR="00B3422C" w14:paraId="1772F969" w14:textId="77777777">
        <w:trPr>
          <w:tblCellSpacing w:w="15" w:type="dxa"/>
        </w:trPr>
        <w:tc>
          <w:tcPr>
            <w:tcW w:w="0" w:type="auto"/>
            <w:vAlign w:val="center"/>
          </w:tcPr>
          <w:p w14:paraId="7A8628E0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1</w:t>
            </w:r>
          </w:p>
        </w:tc>
        <w:tc>
          <w:tcPr>
            <w:tcW w:w="0" w:type="auto"/>
            <w:vAlign w:val="center"/>
          </w:tcPr>
          <w:p w14:paraId="07DB09C5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rPr>
                <w:b/>
                <w:bCs/>
              </w:rPr>
              <w:t>CPMK1</w:t>
            </w:r>
          </w:p>
        </w:tc>
        <w:tc>
          <w:tcPr>
            <w:tcW w:w="3832" w:type="dxa"/>
            <w:vAlign w:val="center"/>
          </w:tcPr>
          <w:p w14:paraId="79128FB9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 xml:space="preserve">Mampu </w:t>
            </w:r>
            <w:proofErr w:type="spellStart"/>
            <w:r>
              <w:t>menjelaskan</w:t>
            </w:r>
            <w:proofErr w:type="spellEnd"/>
            <w:r>
              <w:t xml:space="preserve"> dan </w:t>
            </w:r>
            <w:proofErr w:type="spellStart"/>
            <w:r>
              <w:t>menerapkan</w:t>
            </w:r>
            <w:proofErr w:type="spellEnd"/>
            <w:r>
              <w:t xml:space="preserve"> </w:t>
            </w:r>
            <w:proofErr w:type="spellStart"/>
            <w:r>
              <w:t>nilai</w:t>
            </w:r>
            <w:proofErr w:type="spellEnd"/>
            <w:r>
              <w:t xml:space="preserve"> </w:t>
            </w:r>
            <w:proofErr w:type="spellStart"/>
            <w:r>
              <w:t>tanggung</w:t>
            </w:r>
            <w:proofErr w:type="spellEnd"/>
            <w:r>
              <w:t xml:space="preserve"> </w:t>
            </w:r>
            <w:proofErr w:type="spellStart"/>
            <w:r>
              <w:t>jawab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kepatuhan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>.</w:t>
            </w:r>
          </w:p>
        </w:tc>
        <w:tc>
          <w:tcPr>
            <w:tcW w:w="3939" w:type="dxa"/>
            <w:vAlign w:val="center"/>
          </w:tcPr>
          <w:p w14:paraId="58209F25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proofErr w:type="spellStart"/>
            <w:r>
              <w:rPr>
                <w:b/>
                <w:bCs/>
              </w:rPr>
              <w:t>Kualitatif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Kedalaman</w:t>
            </w:r>
            <w:proofErr w:type="spellEnd"/>
            <w:r>
              <w:t xml:space="preserve"> </w:t>
            </w:r>
            <w:proofErr w:type="spellStart"/>
            <w:r>
              <w:t>pemahaman</w:t>
            </w:r>
            <w:proofErr w:type="spellEnd"/>
            <w:r>
              <w:t xml:space="preserve"> </w:t>
            </w:r>
            <w:proofErr w:type="spellStart"/>
            <w:r>
              <w:t>konsep</w:t>
            </w:r>
            <w:proofErr w:type="spellEnd"/>
            <w:r>
              <w:t xml:space="preserve">, </w:t>
            </w:r>
            <w:proofErr w:type="spellStart"/>
            <w:r>
              <w:t>sikap</w:t>
            </w:r>
            <w:proofErr w:type="spellEnd"/>
            <w:r>
              <w:t xml:space="preserve"> </w:t>
            </w:r>
            <w:proofErr w:type="spellStart"/>
            <w:r>
              <w:t>profesional</w:t>
            </w:r>
            <w:proofErr w:type="spellEnd"/>
            <w:r>
              <w:t xml:space="preserve"> (A4–A5).</w:t>
            </w:r>
          </w:p>
        </w:tc>
        <w:tc>
          <w:tcPr>
            <w:tcW w:w="3271" w:type="dxa"/>
            <w:vAlign w:val="center"/>
          </w:tcPr>
          <w:p w14:paraId="768640DB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>Non-</w:t>
            </w:r>
            <w:proofErr w:type="spellStart"/>
            <w:r>
              <w:t>tes</w:t>
            </w:r>
            <w:proofErr w:type="spellEnd"/>
            <w:r>
              <w:t xml:space="preserve"> (</w:t>
            </w:r>
            <w:proofErr w:type="spellStart"/>
            <w:r>
              <w:t>Partisipasi</w:t>
            </w:r>
            <w:proofErr w:type="spellEnd"/>
            <w:r>
              <w:t xml:space="preserve">, </w:t>
            </w:r>
            <w:proofErr w:type="spellStart"/>
            <w:r>
              <w:t>Presentasi</w:t>
            </w:r>
            <w:proofErr w:type="spellEnd"/>
            <w:r>
              <w:t>)</w:t>
            </w:r>
          </w:p>
        </w:tc>
      </w:tr>
      <w:tr w:rsidR="00B3422C" w14:paraId="6241C7E7" w14:textId="77777777">
        <w:trPr>
          <w:tblCellSpacing w:w="15" w:type="dxa"/>
        </w:trPr>
        <w:tc>
          <w:tcPr>
            <w:tcW w:w="0" w:type="auto"/>
            <w:vAlign w:val="center"/>
          </w:tcPr>
          <w:p w14:paraId="30D701B2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2</w:t>
            </w:r>
          </w:p>
        </w:tc>
        <w:tc>
          <w:tcPr>
            <w:tcW w:w="0" w:type="auto"/>
            <w:vAlign w:val="center"/>
          </w:tcPr>
          <w:p w14:paraId="4368C741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rPr>
                <w:b/>
                <w:bCs/>
              </w:rPr>
              <w:t>CPMK2</w:t>
            </w:r>
          </w:p>
        </w:tc>
        <w:tc>
          <w:tcPr>
            <w:tcW w:w="3832" w:type="dxa"/>
            <w:vAlign w:val="center"/>
          </w:tcPr>
          <w:p w14:paraId="25B0EE4B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 xml:space="preserve">Mampu </w:t>
            </w:r>
            <w:proofErr w:type="spellStart"/>
            <w:r>
              <w:t>mengidentifikasi</w:t>
            </w:r>
            <w:proofErr w:type="spellEnd"/>
            <w:r>
              <w:t xml:space="preserve">, </w:t>
            </w:r>
            <w:proofErr w:type="spellStart"/>
            <w:r>
              <w:t>menguraikan</w:t>
            </w:r>
            <w:proofErr w:type="spellEnd"/>
            <w:r>
              <w:t xml:space="preserve">, dan </w:t>
            </w:r>
            <w:proofErr w:type="spellStart"/>
            <w:r>
              <w:t>membandingkan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 xml:space="preserve"> K3 </w:t>
            </w:r>
            <w:proofErr w:type="spellStart"/>
            <w:r>
              <w:t>nasional</w:t>
            </w:r>
            <w:proofErr w:type="spellEnd"/>
            <w:r>
              <w:t xml:space="preserve"> dan </w:t>
            </w:r>
            <w:proofErr w:type="spellStart"/>
            <w:r>
              <w:t>internasional</w:t>
            </w:r>
            <w:proofErr w:type="spellEnd"/>
            <w:r>
              <w:t>.</w:t>
            </w:r>
          </w:p>
        </w:tc>
        <w:tc>
          <w:tcPr>
            <w:tcW w:w="3939" w:type="dxa"/>
            <w:vAlign w:val="center"/>
          </w:tcPr>
          <w:p w14:paraId="0FB27962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proofErr w:type="spellStart"/>
            <w:r>
              <w:rPr>
                <w:b/>
                <w:bCs/>
              </w:rPr>
              <w:t>Kuantitatif</w:t>
            </w:r>
            <w:proofErr w:type="spell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Kualitatif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identifikasi</w:t>
            </w:r>
            <w:proofErr w:type="spellEnd"/>
            <w:r>
              <w:t xml:space="preserve"> dan </w:t>
            </w:r>
            <w:proofErr w:type="spellStart"/>
            <w:r>
              <w:t>keakuratan</w:t>
            </w:r>
            <w:proofErr w:type="spellEnd"/>
            <w:r>
              <w:t xml:space="preserve"> </w:t>
            </w:r>
            <w:proofErr w:type="spellStart"/>
            <w:r>
              <w:t>substansi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 xml:space="preserve"> (C3–C5).</w:t>
            </w:r>
          </w:p>
        </w:tc>
        <w:tc>
          <w:tcPr>
            <w:tcW w:w="3271" w:type="dxa"/>
            <w:vAlign w:val="center"/>
          </w:tcPr>
          <w:p w14:paraId="4CE758AD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proofErr w:type="spellStart"/>
            <w:r>
              <w:t>Tes</w:t>
            </w:r>
            <w:proofErr w:type="spellEnd"/>
            <w:r>
              <w:t xml:space="preserve"> (UTS), Non-</w:t>
            </w:r>
            <w:proofErr w:type="spellStart"/>
            <w:r>
              <w:t>tes</w:t>
            </w:r>
            <w:proofErr w:type="spellEnd"/>
            <w:r>
              <w:t xml:space="preserve"> (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>)</w:t>
            </w:r>
          </w:p>
        </w:tc>
      </w:tr>
      <w:tr w:rsidR="00B3422C" w14:paraId="2395FA6F" w14:textId="77777777">
        <w:trPr>
          <w:tblCellSpacing w:w="15" w:type="dxa"/>
        </w:trPr>
        <w:tc>
          <w:tcPr>
            <w:tcW w:w="0" w:type="auto"/>
            <w:vAlign w:val="center"/>
          </w:tcPr>
          <w:p w14:paraId="109EC7B5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3</w:t>
            </w:r>
          </w:p>
        </w:tc>
        <w:tc>
          <w:tcPr>
            <w:tcW w:w="0" w:type="auto"/>
            <w:vAlign w:val="center"/>
          </w:tcPr>
          <w:p w14:paraId="3660159D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rPr>
                <w:b/>
                <w:bCs/>
              </w:rPr>
              <w:t>CPMK3</w:t>
            </w:r>
          </w:p>
        </w:tc>
        <w:tc>
          <w:tcPr>
            <w:tcW w:w="3832" w:type="dxa"/>
            <w:vAlign w:val="center"/>
          </w:tcPr>
          <w:p w14:paraId="1F29FDFB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 xml:space="preserve">Mampu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dan </w:t>
            </w:r>
            <w:proofErr w:type="spellStart"/>
            <w:r>
              <w:t>merekomendasikan</w:t>
            </w:r>
            <w:proofErr w:type="spellEnd"/>
            <w:r>
              <w:t xml:space="preserve"> </w:t>
            </w:r>
            <w:proofErr w:type="spellStart"/>
            <w:r>
              <w:t>solusi</w:t>
            </w:r>
            <w:proofErr w:type="spellEnd"/>
            <w:r>
              <w:t xml:space="preserve"> </w:t>
            </w:r>
            <w:proofErr w:type="spellStart"/>
            <w:r>
              <w:t>kebijakan</w:t>
            </w:r>
            <w:proofErr w:type="spellEnd"/>
            <w:r>
              <w:t>/</w:t>
            </w:r>
            <w:proofErr w:type="spellStart"/>
            <w:r>
              <w:t>regulasi</w:t>
            </w:r>
            <w:proofErr w:type="spellEnd"/>
            <w:r>
              <w:t xml:space="preserve"> K3.</w:t>
            </w:r>
          </w:p>
        </w:tc>
        <w:tc>
          <w:tcPr>
            <w:tcW w:w="3939" w:type="dxa"/>
            <w:vAlign w:val="center"/>
          </w:tcPr>
          <w:p w14:paraId="290146C6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proofErr w:type="spellStart"/>
            <w:r>
              <w:rPr>
                <w:b/>
                <w:bCs/>
              </w:rPr>
              <w:t>Kualitatif</w:t>
            </w:r>
            <w:proofErr w:type="spellEnd"/>
            <w:r>
              <w:rPr>
                <w:b/>
                <w:bCs/>
              </w:rPr>
              <w:t>:</w:t>
            </w:r>
            <w:r>
              <w:t xml:space="preserve"> </w:t>
            </w:r>
            <w:proofErr w:type="spellStart"/>
            <w:r>
              <w:t>Kelengkapan</w:t>
            </w:r>
            <w:proofErr w:type="spellEnd"/>
            <w:r>
              <w:t xml:space="preserve"> dan </w:t>
            </w: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rekomendasi</w:t>
            </w:r>
            <w:proofErr w:type="spellEnd"/>
            <w:r>
              <w:t xml:space="preserve">, </w:t>
            </w:r>
            <w:proofErr w:type="spellStart"/>
            <w:r>
              <w:t>menunjukkan</w:t>
            </w:r>
            <w:proofErr w:type="spellEnd"/>
            <w:r>
              <w:t xml:space="preserve">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(C5).</w:t>
            </w:r>
          </w:p>
        </w:tc>
        <w:tc>
          <w:tcPr>
            <w:tcW w:w="3271" w:type="dxa"/>
            <w:vAlign w:val="center"/>
          </w:tcPr>
          <w:p w14:paraId="3104E370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>Non-</w:t>
            </w:r>
            <w:proofErr w:type="spellStart"/>
            <w:r>
              <w:t>tes</w:t>
            </w:r>
            <w:proofErr w:type="spellEnd"/>
            <w:r>
              <w:t xml:space="preserve"> (</w:t>
            </w:r>
            <w:proofErr w:type="spellStart"/>
            <w:r>
              <w:t>Simulasi</w:t>
            </w:r>
            <w:proofErr w:type="spellEnd"/>
            <w:r>
              <w:t xml:space="preserve">, </w:t>
            </w:r>
            <w:proofErr w:type="spellStart"/>
            <w:r>
              <w:t>Laporan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Komprehensif)</w:t>
            </w:r>
          </w:p>
        </w:tc>
      </w:tr>
      <w:tr w:rsidR="00B3422C" w14:paraId="6E2B2EC6" w14:textId="77777777">
        <w:trPr>
          <w:tblCellSpacing w:w="15" w:type="dxa"/>
        </w:trPr>
        <w:tc>
          <w:tcPr>
            <w:tcW w:w="0" w:type="auto"/>
            <w:vAlign w:val="center"/>
          </w:tcPr>
          <w:p w14:paraId="4BB53762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4</w:t>
            </w:r>
          </w:p>
        </w:tc>
        <w:tc>
          <w:tcPr>
            <w:tcW w:w="0" w:type="auto"/>
            <w:vAlign w:val="center"/>
          </w:tcPr>
          <w:p w14:paraId="021A9A40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rPr>
                <w:b/>
                <w:bCs/>
              </w:rPr>
              <w:t>Sub-CPMK3</w:t>
            </w:r>
          </w:p>
        </w:tc>
        <w:tc>
          <w:tcPr>
            <w:tcW w:w="3832" w:type="dxa"/>
            <w:vAlign w:val="center"/>
          </w:tcPr>
          <w:p w14:paraId="519C2F17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 xml:space="preserve"> K3 pada </w:t>
            </w:r>
            <w:proofErr w:type="spellStart"/>
            <w:r>
              <w:t>sektor</w:t>
            </w:r>
            <w:proofErr w:type="spellEnd"/>
            <w:r>
              <w:t xml:space="preserve"> </w:t>
            </w:r>
            <w:proofErr w:type="spellStart"/>
            <w:r>
              <w:t>industri</w:t>
            </w:r>
            <w:proofErr w:type="spellEnd"/>
            <w:r>
              <w:t xml:space="preserve"> </w:t>
            </w:r>
            <w:proofErr w:type="spellStart"/>
            <w:r>
              <w:t>spesifik</w:t>
            </w:r>
            <w:proofErr w:type="spellEnd"/>
            <w:r>
              <w:t>.</w:t>
            </w:r>
          </w:p>
        </w:tc>
        <w:tc>
          <w:tcPr>
            <w:tcW w:w="3939" w:type="dxa"/>
            <w:vAlign w:val="center"/>
          </w:tcPr>
          <w:p w14:paraId="6FC754C7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regulasi</w:t>
            </w:r>
            <w:proofErr w:type="spellEnd"/>
            <w:r>
              <w:t xml:space="preserve"> yang </w:t>
            </w:r>
            <w:proofErr w:type="spellStart"/>
            <w:r>
              <w:t>terstruktur</w:t>
            </w:r>
            <w:proofErr w:type="spellEnd"/>
            <w:r>
              <w:t xml:space="preserve"> dan </w:t>
            </w:r>
            <w:proofErr w:type="spellStart"/>
            <w:r>
              <w:t>relevan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</w:t>
            </w:r>
            <w:proofErr w:type="spellStart"/>
            <w:r>
              <w:t>sektoral</w:t>
            </w:r>
            <w:proofErr w:type="spellEnd"/>
            <w:r>
              <w:t xml:space="preserve"> (C4).</w:t>
            </w:r>
          </w:p>
        </w:tc>
        <w:tc>
          <w:tcPr>
            <w:tcW w:w="3271" w:type="dxa"/>
            <w:vAlign w:val="center"/>
          </w:tcPr>
          <w:p w14:paraId="4D0C5BD1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>Non-</w:t>
            </w:r>
            <w:proofErr w:type="spellStart"/>
            <w:r>
              <w:t>tes</w:t>
            </w:r>
            <w:proofErr w:type="spellEnd"/>
            <w:r>
              <w:t xml:space="preserve"> (</w:t>
            </w:r>
            <w:proofErr w:type="spellStart"/>
            <w:r>
              <w:t>Presentasi</w:t>
            </w:r>
            <w:proofErr w:type="spellEnd"/>
            <w:r>
              <w:t xml:space="preserve"> Kelompok,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Komparatif</w:t>
            </w:r>
            <w:proofErr w:type="spellEnd"/>
            <w:r>
              <w:t>)</w:t>
            </w:r>
          </w:p>
        </w:tc>
      </w:tr>
      <w:tr w:rsidR="00B3422C" w14:paraId="68108294" w14:textId="77777777">
        <w:trPr>
          <w:tblCellSpacing w:w="15" w:type="dxa"/>
        </w:trPr>
        <w:tc>
          <w:tcPr>
            <w:tcW w:w="0" w:type="auto"/>
            <w:vAlign w:val="center"/>
          </w:tcPr>
          <w:p w14:paraId="09AE5792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5</w:t>
            </w:r>
          </w:p>
        </w:tc>
        <w:tc>
          <w:tcPr>
            <w:tcW w:w="0" w:type="auto"/>
            <w:vAlign w:val="center"/>
          </w:tcPr>
          <w:p w14:paraId="0062366A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rPr>
                <w:b/>
                <w:bCs/>
              </w:rPr>
              <w:t>Sub-CPMK4</w:t>
            </w:r>
          </w:p>
        </w:tc>
        <w:tc>
          <w:tcPr>
            <w:tcW w:w="3832" w:type="dxa"/>
            <w:vAlign w:val="center"/>
          </w:tcPr>
          <w:p w14:paraId="52CE20BA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proofErr w:type="spellStart"/>
            <w:r>
              <w:t>Ketepatan</w:t>
            </w:r>
            <w:proofErr w:type="spellEnd"/>
            <w:r>
              <w:t xml:space="preserve">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komparatif</w:t>
            </w:r>
            <w:proofErr w:type="spellEnd"/>
            <w:r>
              <w:t xml:space="preserve"> ISO 45001 dan PP 50/2012.</w:t>
            </w:r>
          </w:p>
        </w:tc>
        <w:tc>
          <w:tcPr>
            <w:tcW w:w="3939" w:type="dxa"/>
            <w:vAlign w:val="center"/>
          </w:tcPr>
          <w:p w14:paraId="48CA5D75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komparatif</w:t>
            </w:r>
            <w:proofErr w:type="spellEnd"/>
            <w:r>
              <w:t xml:space="preserve"> yang </w:t>
            </w:r>
            <w:proofErr w:type="spellStart"/>
            <w:r>
              <w:t>logis</w:t>
            </w:r>
            <w:proofErr w:type="spellEnd"/>
            <w:r>
              <w:t xml:space="preserve">, </w:t>
            </w:r>
            <w:proofErr w:type="spellStart"/>
            <w:r>
              <w:t>mendalam</w:t>
            </w:r>
            <w:proofErr w:type="spellEnd"/>
            <w:r>
              <w:t xml:space="preserve">, dan </w:t>
            </w:r>
            <w:proofErr w:type="spellStart"/>
            <w:r>
              <w:t>mampu</w:t>
            </w:r>
            <w:proofErr w:type="spellEnd"/>
            <w:r>
              <w:t xml:space="preserve"> </w:t>
            </w:r>
            <w:proofErr w:type="spellStart"/>
            <w:r>
              <w:t>mengidentifikasi</w:t>
            </w:r>
            <w:proofErr w:type="spellEnd"/>
            <w:r>
              <w:t xml:space="preserve"> </w:t>
            </w:r>
            <w:proofErr w:type="spellStart"/>
            <w:r>
              <w:t>celah</w:t>
            </w:r>
            <w:proofErr w:type="spellEnd"/>
            <w:r>
              <w:t xml:space="preserve"> (C4–C5).</w:t>
            </w:r>
          </w:p>
        </w:tc>
        <w:tc>
          <w:tcPr>
            <w:tcW w:w="3271" w:type="dxa"/>
            <w:vAlign w:val="center"/>
          </w:tcPr>
          <w:p w14:paraId="16702A39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>Non-</w:t>
            </w:r>
            <w:proofErr w:type="spellStart"/>
            <w:r>
              <w:t>tes</w:t>
            </w:r>
            <w:proofErr w:type="spellEnd"/>
            <w:r>
              <w:t xml:space="preserve"> (</w:t>
            </w:r>
            <w:proofErr w:type="spellStart"/>
            <w:r>
              <w:t>Diskusi</w:t>
            </w:r>
            <w:proofErr w:type="spellEnd"/>
            <w:r>
              <w:t xml:space="preserve">, </w:t>
            </w:r>
            <w:proofErr w:type="spellStart"/>
            <w:r>
              <w:t>Analisis</w:t>
            </w:r>
            <w:proofErr w:type="spellEnd"/>
            <w:r>
              <w:t xml:space="preserve"> </w:t>
            </w:r>
            <w:proofErr w:type="spellStart"/>
            <w:r>
              <w:t>Dokumen</w:t>
            </w:r>
            <w:proofErr w:type="spellEnd"/>
            <w:r>
              <w:t>)</w:t>
            </w:r>
          </w:p>
        </w:tc>
      </w:tr>
      <w:tr w:rsidR="00B3422C" w14:paraId="2C98C1C8" w14:textId="77777777">
        <w:trPr>
          <w:tblCellSpacing w:w="15" w:type="dxa"/>
        </w:trPr>
        <w:tc>
          <w:tcPr>
            <w:tcW w:w="0" w:type="auto"/>
            <w:vAlign w:val="center"/>
          </w:tcPr>
          <w:p w14:paraId="5C6E589B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6</w:t>
            </w:r>
          </w:p>
        </w:tc>
        <w:tc>
          <w:tcPr>
            <w:tcW w:w="0" w:type="auto"/>
            <w:vAlign w:val="center"/>
          </w:tcPr>
          <w:p w14:paraId="104A2148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rPr>
                <w:b/>
                <w:bCs/>
              </w:rPr>
              <w:t>Sub-CPMK5</w:t>
            </w:r>
          </w:p>
        </w:tc>
        <w:tc>
          <w:tcPr>
            <w:tcW w:w="3832" w:type="dxa"/>
            <w:vAlign w:val="center"/>
          </w:tcPr>
          <w:p w14:paraId="06EB7B03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 xml:space="preserve">Mampu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simulasi</w:t>
            </w:r>
            <w:proofErr w:type="spellEnd"/>
            <w:r>
              <w:t xml:space="preserve"> audit </w:t>
            </w:r>
            <w:proofErr w:type="spellStart"/>
            <w:r>
              <w:t>kepatuhan</w:t>
            </w:r>
            <w:proofErr w:type="spellEnd"/>
            <w:r>
              <w:t xml:space="preserve"> legal K3.</w:t>
            </w:r>
          </w:p>
        </w:tc>
        <w:tc>
          <w:tcPr>
            <w:tcW w:w="3939" w:type="dxa"/>
            <w:vAlign w:val="center"/>
          </w:tcPr>
          <w:p w14:paraId="12DAC9E1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 xml:space="preserve">Proses </w:t>
            </w:r>
            <w:proofErr w:type="spellStart"/>
            <w:r>
              <w:t>simulasi</w:t>
            </w:r>
            <w:proofErr w:type="spellEnd"/>
            <w:r>
              <w:t xml:space="preserve"> </w:t>
            </w:r>
            <w:proofErr w:type="spellStart"/>
            <w:r>
              <w:t>sesuai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audit dan </w:t>
            </w:r>
            <w:proofErr w:type="spellStart"/>
            <w:r>
              <w:t>hasil</w:t>
            </w:r>
            <w:proofErr w:type="spellEnd"/>
            <w:r>
              <w:t xml:space="preserve"> </w:t>
            </w:r>
            <w:proofErr w:type="spellStart"/>
            <w:r>
              <w:t>evaluasi</w:t>
            </w:r>
            <w:proofErr w:type="spellEnd"/>
            <w:r>
              <w:t xml:space="preserve"> </w:t>
            </w:r>
            <w:proofErr w:type="spellStart"/>
            <w:r>
              <w:t>kepatuhan</w:t>
            </w:r>
            <w:proofErr w:type="spellEnd"/>
            <w:r>
              <w:t xml:space="preserve"> </w:t>
            </w:r>
            <w:proofErr w:type="spellStart"/>
            <w:r>
              <w:t>akurat</w:t>
            </w:r>
            <w:proofErr w:type="spellEnd"/>
            <w:r>
              <w:t>.</w:t>
            </w:r>
          </w:p>
        </w:tc>
        <w:tc>
          <w:tcPr>
            <w:tcW w:w="3271" w:type="dxa"/>
            <w:vAlign w:val="center"/>
          </w:tcPr>
          <w:p w14:paraId="6E7F8185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>Non-</w:t>
            </w:r>
            <w:proofErr w:type="spellStart"/>
            <w:r>
              <w:t>tes</w:t>
            </w:r>
            <w:proofErr w:type="spellEnd"/>
            <w:r>
              <w:t xml:space="preserve"> (</w:t>
            </w:r>
            <w:proofErr w:type="spellStart"/>
            <w:r>
              <w:t>Simulasi</w:t>
            </w:r>
            <w:proofErr w:type="spellEnd"/>
            <w:r>
              <w:t xml:space="preserve"> Audit </w:t>
            </w:r>
            <w:proofErr w:type="spellStart"/>
            <w:r>
              <w:t>Kepatuhan</w:t>
            </w:r>
            <w:proofErr w:type="spellEnd"/>
            <w:r>
              <w:t>)</w:t>
            </w:r>
          </w:p>
        </w:tc>
      </w:tr>
      <w:tr w:rsidR="00B3422C" w14:paraId="2C10A710" w14:textId="77777777">
        <w:trPr>
          <w:tblCellSpacing w:w="15" w:type="dxa"/>
        </w:trPr>
        <w:tc>
          <w:tcPr>
            <w:tcW w:w="0" w:type="auto"/>
            <w:vAlign w:val="center"/>
          </w:tcPr>
          <w:p w14:paraId="7B4ECFDF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u w:val="single"/>
                <w:lang w:val="zh-CN"/>
              </w:rPr>
            </w:pPr>
            <w:r>
              <w:rPr>
                <w:rFonts w:eastAsia="Calibri"/>
                <w:u w:val="single"/>
                <w:lang w:val="zh-CN"/>
              </w:rPr>
              <w:t>7</w:t>
            </w:r>
          </w:p>
        </w:tc>
        <w:tc>
          <w:tcPr>
            <w:tcW w:w="0" w:type="auto"/>
            <w:vAlign w:val="center"/>
          </w:tcPr>
          <w:p w14:paraId="1989A363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rPr>
                <w:b/>
                <w:bCs/>
              </w:rPr>
              <w:t>UTS/UAS</w:t>
            </w:r>
          </w:p>
        </w:tc>
        <w:tc>
          <w:tcPr>
            <w:tcW w:w="3832" w:type="dxa"/>
            <w:vAlign w:val="center"/>
          </w:tcPr>
          <w:p w14:paraId="504DCCBA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r>
              <w:t xml:space="preserve">Mampu </w:t>
            </w:r>
            <w:proofErr w:type="spellStart"/>
            <w:r>
              <w:t>menjawab</w:t>
            </w:r>
            <w:proofErr w:type="spellEnd"/>
            <w:r>
              <w:t xml:space="preserve"> </w:t>
            </w:r>
            <w:proofErr w:type="spellStart"/>
            <w:r>
              <w:t>soal-soal</w:t>
            </w:r>
            <w:proofErr w:type="spellEnd"/>
            <w:r>
              <w:t xml:space="preserve"> dan </w:t>
            </w:r>
            <w:proofErr w:type="spellStart"/>
            <w:r>
              <w:t>menganalisis</w:t>
            </w:r>
            <w:proofErr w:type="spellEnd"/>
            <w:r>
              <w:t xml:space="preserve"> </w:t>
            </w:r>
            <w:proofErr w:type="spellStart"/>
            <w:r>
              <w:t>studi</w:t>
            </w:r>
            <w:proofErr w:type="spellEnd"/>
            <w:r>
              <w:t xml:space="preserve"> </w:t>
            </w:r>
            <w:proofErr w:type="spellStart"/>
            <w:r>
              <w:t>kasus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</w:t>
            </w:r>
            <w:proofErr w:type="spellStart"/>
            <w:r>
              <w:t>komprehensif</w:t>
            </w:r>
            <w:proofErr w:type="spellEnd"/>
            <w:r>
              <w:t>.</w:t>
            </w:r>
          </w:p>
        </w:tc>
        <w:tc>
          <w:tcPr>
            <w:tcW w:w="3939" w:type="dxa"/>
            <w:vAlign w:val="center"/>
          </w:tcPr>
          <w:p w14:paraId="53B3EB83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proofErr w:type="spellStart"/>
            <w:r>
              <w:t>Jawaban</w:t>
            </w:r>
            <w:proofErr w:type="spellEnd"/>
            <w:r>
              <w:t xml:space="preserve"> </w:t>
            </w:r>
            <w:proofErr w:type="spellStart"/>
            <w:r>
              <w:t>mencerminkan</w:t>
            </w:r>
            <w:proofErr w:type="spellEnd"/>
            <w:r>
              <w:t xml:space="preserve"> </w:t>
            </w:r>
            <w:proofErr w:type="spellStart"/>
            <w:r>
              <w:t>penguasaan</w:t>
            </w:r>
            <w:proofErr w:type="spellEnd"/>
            <w:r>
              <w:t xml:space="preserve"> </w:t>
            </w:r>
            <w:proofErr w:type="spellStart"/>
            <w:r>
              <w:t>pengetahuan</w:t>
            </w:r>
            <w:proofErr w:type="spellEnd"/>
            <w:r>
              <w:t xml:space="preserve"> (C4–C6) dan </w:t>
            </w:r>
            <w:proofErr w:type="spellStart"/>
            <w:r>
              <w:t>kemampuan</w:t>
            </w:r>
            <w:proofErr w:type="spellEnd"/>
            <w:r>
              <w:t xml:space="preserve"> </w:t>
            </w:r>
            <w:proofErr w:type="spellStart"/>
            <w:r>
              <w:t>aplikasi</w:t>
            </w:r>
            <w:proofErr w:type="spellEnd"/>
            <w:r>
              <w:t>.</w:t>
            </w:r>
          </w:p>
        </w:tc>
        <w:tc>
          <w:tcPr>
            <w:tcW w:w="3271" w:type="dxa"/>
            <w:vAlign w:val="center"/>
          </w:tcPr>
          <w:p w14:paraId="385EE8AB" w14:textId="77777777" w:rsidR="00B3422C" w:rsidRDefault="00000000">
            <w:pPr>
              <w:tabs>
                <w:tab w:val="left" w:pos="900"/>
                <w:tab w:val="left" w:pos="5040"/>
                <w:tab w:val="left" w:pos="5400"/>
              </w:tabs>
              <w:rPr>
                <w:rFonts w:eastAsia="Calibri"/>
                <w:lang w:val="zh-CN"/>
              </w:rPr>
            </w:pPr>
            <w:proofErr w:type="spellStart"/>
            <w:r>
              <w:t>Tes</w:t>
            </w:r>
            <w:proofErr w:type="spellEnd"/>
            <w:r>
              <w:t xml:space="preserve"> </w:t>
            </w:r>
            <w:proofErr w:type="spellStart"/>
            <w:r>
              <w:t>Tertulis</w:t>
            </w:r>
            <w:proofErr w:type="spellEnd"/>
            <w:r>
              <w:t>.</w:t>
            </w:r>
          </w:p>
        </w:tc>
      </w:tr>
    </w:tbl>
    <w:p w14:paraId="15E5DA78" w14:textId="77777777" w:rsidR="00B3422C" w:rsidRDefault="00B3422C">
      <w:pPr>
        <w:tabs>
          <w:tab w:val="left" w:pos="900"/>
          <w:tab w:val="left" w:pos="5040"/>
          <w:tab w:val="left" w:pos="5400"/>
        </w:tabs>
        <w:rPr>
          <w:rFonts w:eastAsia="Calibri"/>
          <w:b/>
          <w:u w:val="single"/>
        </w:rPr>
      </w:pPr>
    </w:p>
    <w:p w14:paraId="2DFAF647" w14:textId="77777777" w:rsidR="00B3422C" w:rsidRDefault="00000000">
      <w:pPr>
        <w:tabs>
          <w:tab w:val="left" w:pos="900"/>
          <w:tab w:val="left" w:pos="5040"/>
          <w:tab w:val="left" w:pos="5400"/>
        </w:tabs>
        <w:rPr>
          <w:rFonts w:eastAsia="Calibri"/>
        </w:rPr>
      </w:pPr>
      <w:proofErr w:type="spellStart"/>
      <w:proofErr w:type="gramStart"/>
      <w:r>
        <w:rPr>
          <w:rFonts w:eastAsia="Calibri"/>
          <w:b/>
          <w:u w:val="single"/>
        </w:rPr>
        <w:t>Catatan</w:t>
      </w:r>
      <w:proofErr w:type="spellEnd"/>
      <w:r>
        <w:rPr>
          <w:rFonts w:eastAsia="Calibri"/>
          <w:b/>
        </w:rPr>
        <w:t xml:space="preserve"> :</w:t>
      </w:r>
      <w:proofErr w:type="gramEnd"/>
      <w:r>
        <w:rPr>
          <w:rFonts w:eastAsia="Calibri"/>
        </w:rPr>
        <w:t xml:space="preserve">   </w:t>
      </w:r>
    </w:p>
    <w:p w14:paraId="0FC6BC9D" w14:textId="77777777" w:rsidR="00B3422C" w:rsidRDefault="00000000">
      <w:pPr>
        <w:numPr>
          <w:ilvl w:val="0"/>
          <w:numId w:val="7"/>
        </w:numPr>
        <w:rPr>
          <w:rFonts w:eastAsia="Calibri"/>
          <w:sz w:val="22"/>
          <w:szCs w:val="22"/>
        </w:rPr>
      </w:pPr>
      <w:proofErr w:type="spellStart"/>
      <w:r>
        <w:rPr>
          <w:rFonts w:eastAsia="Calibri"/>
          <w:b/>
          <w:sz w:val="22"/>
          <w:szCs w:val="22"/>
        </w:rPr>
        <w:t>Capaian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Pembelajaran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Lulusan</w:t>
      </w:r>
      <w:proofErr w:type="spellEnd"/>
      <w:r>
        <w:rPr>
          <w:rFonts w:eastAsia="Calibri"/>
          <w:b/>
          <w:sz w:val="22"/>
          <w:szCs w:val="22"/>
        </w:rPr>
        <w:t xml:space="preserve"> PRODI (CPL-PRODI)</w:t>
      </w:r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dimiliki</w:t>
      </w:r>
      <w:proofErr w:type="spellEnd"/>
      <w:r>
        <w:rPr>
          <w:rFonts w:eastAsia="Calibri"/>
          <w:sz w:val="22"/>
          <w:szCs w:val="22"/>
        </w:rPr>
        <w:t xml:space="preserve"> oleh </w:t>
      </w:r>
      <w:proofErr w:type="spellStart"/>
      <w:r>
        <w:rPr>
          <w:rFonts w:eastAsia="Calibri"/>
          <w:sz w:val="22"/>
          <w:szCs w:val="22"/>
        </w:rPr>
        <w:t>setiap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lulusan</w:t>
      </w:r>
      <w:proofErr w:type="spellEnd"/>
      <w:r>
        <w:rPr>
          <w:rFonts w:eastAsia="Calibri"/>
          <w:sz w:val="22"/>
          <w:szCs w:val="22"/>
        </w:rPr>
        <w:t xml:space="preserve"> PRODI yang </w:t>
      </w:r>
      <w:proofErr w:type="spellStart"/>
      <w:r>
        <w:rPr>
          <w:rFonts w:eastAsia="Calibri"/>
          <w:sz w:val="22"/>
          <w:szCs w:val="22"/>
        </w:rPr>
        <w:t>merupakan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internalisasi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sikap</w:t>
      </w:r>
      <w:proofErr w:type="spellEnd"/>
      <w:r>
        <w:rPr>
          <w:rFonts w:eastAsia="Calibri"/>
          <w:sz w:val="22"/>
          <w:szCs w:val="22"/>
        </w:rPr>
        <w:t xml:space="preserve">, </w:t>
      </w:r>
      <w:proofErr w:type="spellStart"/>
      <w:r>
        <w:rPr>
          <w:rFonts w:eastAsia="Calibri"/>
          <w:sz w:val="22"/>
          <w:szCs w:val="22"/>
        </w:rPr>
        <w:t>penguasaan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pengetahuan</w:t>
      </w:r>
      <w:proofErr w:type="spellEnd"/>
      <w:r>
        <w:rPr>
          <w:rFonts w:eastAsia="Calibri"/>
          <w:sz w:val="22"/>
          <w:szCs w:val="22"/>
        </w:rPr>
        <w:t xml:space="preserve"> dan </w:t>
      </w:r>
      <w:proofErr w:type="spellStart"/>
      <w:r>
        <w:rPr>
          <w:rFonts w:eastAsia="Calibri"/>
          <w:sz w:val="22"/>
          <w:szCs w:val="22"/>
        </w:rPr>
        <w:t>ketrampilan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sesuai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dengan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jenjang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prodinya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diperoleh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melalui</w:t>
      </w:r>
      <w:proofErr w:type="spellEnd"/>
      <w:r>
        <w:rPr>
          <w:rFonts w:eastAsia="Calibri"/>
          <w:sz w:val="22"/>
          <w:szCs w:val="22"/>
        </w:rPr>
        <w:t xml:space="preserve"> proses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>.</w:t>
      </w:r>
    </w:p>
    <w:p w14:paraId="563E9D10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CPL yang </w:t>
      </w:r>
      <w:proofErr w:type="spellStart"/>
      <w:r>
        <w:rPr>
          <w:rFonts w:eastAsia="Calibri"/>
          <w:b/>
          <w:sz w:val="22"/>
          <w:szCs w:val="22"/>
        </w:rPr>
        <w:t>dibebankan</w:t>
      </w:r>
      <w:proofErr w:type="spellEnd"/>
      <w:r>
        <w:rPr>
          <w:rFonts w:eastAsia="Calibri"/>
          <w:b/>
          <w:sz w:val="22"/>
          <w:szCs w:val="22"/>
        </w:rPr>
        <w:t xml:space="preserve"> pada </w:t>
      </w:r>
      <w:proofErr w:type="spellStart"/>
      <w:r>
        <w:rPr>
          <w:rFonts w:eastAsia="Calibri"/>
          <w:b/>
          <w:sz w:val="22"/>
          <w:szCs w:val="22"/>
        </w:rPr>
        <w:t>mata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kuliah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beberapa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capaian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lulusan</w:t>
      </w:r>
      <w:proofErr w:type="spellEnd"/>
      <w:r>
        <w:rPr>
          <w:rFonts w:eastAsia="Calibri"/>
          <w:sz w:val="22"/>
          <w:szCs w:val="22"/>
        </w:rPr>
        <w:t xml:space="preserve"> program </w:t>
      </w:r>
      <w:proofErr w:type="spellStart"/>
      <w:r>
        <w:rPr>
          <w:rFonts w:eastAsia="Calibri"/>
          <w:sz w:val="22"/>
          <w:szCs w:val="22"/>
        </w:rPr>
        <w:t>studi</w:t>
      </w:r>
      <w:proofErr w:type="spellEnd"/>
      <w:r>
        <w:rPr>
          <w:rFonts w:eastAsia="Calibri"/>
          <w:sz w:val="22"/>
          <w:szCs w:val="22"/>
        </w:rPr>
        <w:t xml:space="preserve"> (CPL-PRODI) yang </w:t>
      </w:r>
      <w:proofErr w:type="spellStart"/>
      <w:r>
        <w:rPr>
          <w:rFonts w:eastAsia="Calibri"/>
          <w:sz w:val="22"/>
          <w:szCs w:val="22"/>
        </w:rPr>
        <w:t>digunakan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untuk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pembentukan</w:t>
      </w:r>
      <w:proofErr w:type="spellEnd"/>
      <w:r>
        <w:rPr>
          <w:rFonts w:eastAsia="Calibri"/>
          <w:sz w:val="22"/>
          <w:szCs w:val="22"/>
        </w:rPr>
        <w:t>/</w:t>
      </w:r>
      <w:proofErr w:type="spellStart"/>
      <w:r>
        <w:rPr>
          <w:rFonts w:eastAsia="Calibri"/>
          <w:sz w:val="22"/>
          <w:szCs w:val="22"/>
        </w:rPr>
        <w:t>pengembangan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sebuah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mata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kuliah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terdiri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aspek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sikap</w:t>
      </w:r>
      <w:proofErr w:type="spellEnd"/>
      <w:r>
        <w:rPr>
          <w:rFonts w:eastAsia="Calibri"/>
          <w:sz w:val="22"/>
          <w:szCs w:val="22"/>
        </w:rPr>
        <w:t xml:space="preserve">, </w:t>
      </w:r>
      <w:proofErr w:type="spellStart"/>
      <w:r>
        <w:rPr>
          <w:rFonts w:eastAsia="Calibri"/>
          <w:sz w:val="22"/>
          <w:szCs w:val="22"/>
        </w:rPr>
        <w:t>ketrampulan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umum</w:t>
      </w:r>
      <w:proofErr w:type="spellEnd"/>
      <w:r>
        <w:rPr>
          <w:rFonts w:eastAsia="Calibri"/>
          <w:sz w:val="22"/>
          <w:szCs w:val="22"/>
        </w:rPr>
        <w:t xml:space="preserve">, </w:t>
      </w:r>
      <w:proofErr w:type="spellStart"/>
      <w:r>
        <w:rPr>
          <w:rFonts w:eastAsia="Calibri"/>
          <w:sz w:val="22"/>
          <w:szCs w:val="22"/>
        </w:rPr>
        <w:t>ketrampilan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khusus</w:t>
      </w:r>
      <w:proofErr w:type="spellEnd"/>
      <w:r>
        <w:rPr>
          <w:rFonts w:eastAsia="Calibri"/>
          <w:sz w:val="22"/>
          <w:szCs w:val="22"/>
        </w:rPr>
        <w:t xml:space="preserve"> dan </w:t>
      </w:r>
      <w:proofErr w:type="spellStart"/>
      <w:r>
        <w:rPr>
          <w:rFonts w:eastAsia="Calibri"/>
          <w:sz w:val="22"/>
          <w:szCs w:val="22"/>
        </w:rPr>
        <w:t>pengetahuan</w:t>
      </w:r>
      <w:proofErr w:type="spellEnd"/>
      <w:r>
        <w:rPr>
          <w:rFonts w:eastAsia="Calibri"/>
          <w:sz w:val="22"/>
          <w:szCs w:val="22"/>
        </w:rPr>
        <w:t>.</w:t>
      </w:r>
    </w:p>
    <w:p w14:paraId="3B1C5A56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CP Mata </w:t>
      </w:r>
      <w:proofErr w:type="spellStart"/>
      <w:r>
        <w:rPr>
          <w:rFonts w:eastAsia="Calibri"/>
          <w:b/>
          <w:sz w:val="22"/>
          <w:szCs w:val="22"/>
        </w:rPr>
        <w:t>kuliah</w:t>
      </w:r>
      <w:proofErr w:type="spellEnd"/>
      <w:r>
        <w:rPr>
          <w:rFonts w:eastAsia="Calibri"/>
          <w:b/>
          <w:sz w:val="22"/>
          <w:szCs w:val="22"/>
        </w:rPr>
        <w:t xml:space="preserve"> (CPMK)</w:t>
      </w:r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dijabarkan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secara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spesifik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dari</w:t>
      </w:r>
      <w:proofErr w:type="spellEnd"/>
      <w:r>
        <w:rPr>
          <w:rFonts w:eastAsia="Calibri"/>
          <w:sz w:val="22"/>
          <w:szCs w:val="22"/>
        </w:rPr>
        <w:t xml:space="preserve"> CPL yang </w:t>
      </w:r>
      <w:proofErr w:type="spellStart"/>
      <w:r>
        <w:rPr>
          <w:rFonts w:eastAsia="Calibri"/>
          <w:sz w:val="22"/>
          <w:szCs w:val="22"/>
        </w:rPr>
        <w:t>dibebankan</w:t>
      </w:r>
      <w:proofErr w:type="spellEnd"/>
      <w:r>
        <w:rPr>
          <w:rFonts w:eastAsia="Calibri"/>
          <w:sz w:val="22"/>
          <w:szCs w:val="22"/>
        </w:rPr>
        <w:t xml:space="preserve"> pada </w:t>
      </w:r>
      <w:proofErr w:type="spellStart"/>
      <w:r>
        <w:rPr>
          <w:rFonts w:eastAsia="Calibri"/>
          <w:sz w:val="22"/>
          <w:szCs w:val="22"/>
        </w:rPr>
        <w:t>mata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kuliah</w:t>
      </w:r>
      <w:proofErr w:type="spellEnd"/>
      <w:r>
        <w:rPr>
          <w:rFonts w:eastAsia="Calibri"/>
          <w:sz w:val="22"/>
          <w:szCs w:val="22"/>
        </w:rPr>
        <w:t xml:space="preserve">, dan </w:t>
      </w:r>
      <w:proofErr w:type="spellStart"/>
      <w:r>
        <w:rPr>
          <w:rFonts w:eastAsia="Calibri"/>
          <w:sz w:val="22"/>
          <w:szCs w:val="22"/>
        </w:rPr>
        <w:t>bersifat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spesifik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terhadap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bahan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kajian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materi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mata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kuliah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tersebut</w:t>
      </w:r>
      <w:proofErr w:type="spellEnd"/>
      <w:r>
        <w:rPr>
          <w:rFonts w:eastAsia="Calibri"/>
          <w:sz w:val="22"/>
          <w:szCs w:val="22"/>
        </w:rPr>
        <w:t>.</w:t>
      </w:r>
    </w:p>
    <w:p w14:paraId="49C261D2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Sub-CP Mata </w:t>
      </w:r>
      <w:proofErr w:type="spellStart"/>
      <w:r>
        <w:rPr>
          <w:rFonts w:eastAsia="Calibri"/>
          <w:b/>
          <w:sz w:val="22"/>
          <w:szCs w:val="22"/>
        </w:rPr>
        <w:t>kuliah</w:t>
      </w:r>
      <w:proofErr w:type="spellEnd"/>
      <w:r>
        <w:rPr>
          <w:rFonts w:eastAsia="Calibri"/>
          <w:b/>
          <w:sz w:val="22"/>
          <w:szCs w:val="22"/>
        </w:rPr>
        <w:t xml:space="preserve"> (Sub-CPMK)</w:t>
      </w:r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dijabarkan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secara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spesifik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dari</w:t>
      </w:r>
      <w:proofErr w:type="spellEnd"/>
      <w:r>
        <w:rPr>
          <w:rFonts w:eastAsia="Calibri"/>
          <w:sz w:val="22"/>
          <w:szCs w:val="22"/>
        </w:rPr>
        <w:t xml:space="preserve"> CPMK yang </w:t>
      </w:r>
      <w:proofErr w:type="spellStart"/>
      <w:r>
        <w:rPr>
          <w:rFonts w:eastAsia="Calibri"/>
          <w:sz w:val="22"/>
          <w:szCs w:val="22"/>
        </w:rPr>
        <w:t>dapat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diukur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diamati</w:t>
      </w:r>
      <w:proofErr w:type="spellEnd"/>
      <w:r>
        <w:rPr>
          <w:rFonts w:eastAsia="Calibri"/>
          <w:sz w:val="22"/>
          <w:szCs w:val="22"/>
        </w:rPr>
        <w:t xml:space="preserve"> dan </w:t>
      </w:r>
      <w:proofErr w:type="spellStart"/>
      <w:r>
        <w:rPr>
          <w:rFonts w:eastAsia="Calibri"/>
          <w:sz w:val="22"/>
          <w:szCs w:val="22"/>
        </w:rPr>
        <w:t>merupakan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akhir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direncanakan</w:t>
      </w:r>
      <w:proofErr w:type="spellEnd"/>
      <w:r>
        <w:rPr>
          <w:rFonts w:eastAsia="Calibri"/>
          <w:sz w:val="22"/>
          <w:szCs w:val="22"/>
        </w:rPr>
        <w:t xml:space="preserve"> pada </w:t>
      </w:r>
      <w:proofErr w:type="spellStart"/>
      <w:r>
        <w:rPr>
          <w:rFonts w:eastAsia="Calibri"/>
          <w:sz w:val="22"/>
          <w:szCs w:val="22"/>
        </w:rPr>
        <w:t>tiap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tahap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 xml:space="preserve">, dan </w:t>
      </w:r>
      <w:proofErr w:type="spellStart"/>
      <w:r>
        <w:rPr>
          <w:rFonts w:eastAsia="Calibri"/>
          <w:sz w:val="22"/>
          <w:szCs w:val="22"/>
        </w:rPr>
        <w:t>bersifat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spesifik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terhadap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materi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mata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kuliah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tersebut</w:t>
      </w:r>
      <w:proofErr w:type="spellEnd"/>
      <w:r>
        <w:rPr>
          <w:rFonts w:eastAsia="Calibri"/>
          <w:sz w:val="22"/>
          <w:szCs w:val="22"/>
        </w:rPr>
        <w:t>.</w:t>
      </w:r>
    </w:p>
    <w:p w14:paraId="412F8131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</w:rPr>
      </w:pPr>
      <w:proofErr w:type="spellStart"/>
      <w:r>
        <w:rPr>
          <w:rFonts w:eastAsia="Calibri"/>
          <w:b/>
          <w:sz w:val="22"/>
          <w:szCs w:val="22"/>
        </w:rPr>
        <w:lastRenderedPageBreak/>
        <w:t>Indikator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penilaian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dalam</w:t>
      </w:r>
      <w:proofErr w:type="spellEnd"/>
      <w:r>
        <w:rPr>
          <w:rFonts w:eastAsia="Calibri"/>
          <w:sz w:val="22"/>
          <w:szCs w:val="22"/>
        </w:rPr>
        <w:t xml:space="preserve"> proses </w:t>
      </w:r>
      <w:proofErr w:type="spellStart"/>
      <w:r>
        <w:rPr>
          <w:rFonts w:eastAsia="Calibri"/>
          <w:sz w:val="22"/>
          <w:szCs w:val="22"/>
        </w:rPr>
        <w:t>maupun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hasil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belajar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mahasiswa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pernyataan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spesifik</w:t>
      </w:r>
      <w:proofErr w:type="spellEnd"/>
      <w:r>
        <w:rPr>
          <w:rFonts w:eastAsia="Calibri"/>
          <w:sz w:val="22"/>
          <w:szCs w:val="22"/>
        </w:rPr>
        <w:t xml:space="preserve"> dan </w:t>
      </w:r>
      <w:proofErr w:type="spellStart"/>
      <w:r>
        <w:rPr>
          <w:rFonts w:eastAsia="Calibri"/>
          <w:sz w:val="22"/>
          <w:szCs w:val="22"/>
        </w:rPr>
        <w:t>terukur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mengidentifikasi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kemampuan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kinerja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hasil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belajar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mahasiswa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disertai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bukti-bukti</w:t>
      </w:r>
      <w:proofErr w:type="spellEnd"/>
      <w:r>
        <w:rPr>
          <w:rFonts w:eastAsia="Calibri"/>
          <w:sz w:val="22"/>
          <w:szCs w:val="22"/>
        </w:rPr>
        <w:t>.</w:t>
      </w:r>
    </w:p>
    <w:p w14:paraId="567C0EB7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</w:rPr>
      </w:pPr>
      <w:proofErr w:type="spellStart"/>
      <w:r>
        <w:rPr>
          <w:rFonts w:eastAsia="Calibri"/>
          <w:b/>
          <w:sz w:val="22"/>
          <w:szCs w:val="22"/>
        </w:rPr>
        <w:t>Kreteria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Penilaian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patokan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digunakan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sebagai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ukuran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tolok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ukur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ketercapaian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pembelajaran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dalam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penilaian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berdasarkan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indikator-indikator</w:t>
      </w:r>
      <w:proofErr w:type="spellEnd"/>
      <w:r>
        <w:rPr>
          <w:rFonts w:eastAsia="Calibri"/>
          <w:sz w:val="22"/>
          <w:szCs w:val="22"/>
        </w:rPr>
        <w:t xml:space="preserve"> yang </w:t>
      </w:r>
      <w:proofErr w:type="spellStart"/>
      <w:r>
        <w:rPr>
          <w:rFonts w:eastAsia="Calibri"/>
          <w:sz w:val="22"/>
          <w:szCs w:val="22"/>
        </w:rPr>
        <w:t>telah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ditetapkan</w:t>
      </w:r>
      <w:proofErr w:type="spellEnd"/>
      <w:r>
        <w:rPr>
          <w:rFonts w:eastAsia="Calibri"/>
          <w:sz w:val="22"/>
          <w:szCs w:val="22"/>
        </w:rPr>
        <w:t xml:space="preserve">. </w:t>
      </w:r>
      <w:r>
        <w:rPr>
          <w:rFonts w:eastAsia="Calibri"/>
          <w:sz w:val="22"/>
          <w:szCs w:val="22"/>
          <w:lang w:val="sv-SE"/>
        </w:rPr>
        <w:t xml:space="preserve">Kreteria penilaian merupakan pedoman bagi penilai agar penilaian konsisten dan tidak bias. </w:t>
      </w:r>
      <w:proofErr w:type="spellStart"/>
      <w:r>
        <w:rPr>
          <w:rFonts w:eastAsia="Calibri"/>
          <w:sz w:val="22"/>
          <w:szCs w:val="22"/>
        </w:rPr>
        <w:t>Kreteria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dapat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berupa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kuantitatif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ataupun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kualitatif</w:t>
      </w:r>
      <w:proofErr w:type="spellEnd"/>
      <w:r>
        <w:rPr>
          <w:rFonts w:eastAsia="Calibri"/>
          <w:sz w:val="22"/>
          <w:szCs w:val="22"/>
        </w:rPr>
        <w:t>.</w:t>
      </w:r>
    </w:p>
    <w:p w14:paraId="704D5B1E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</w:rPr>
      </w:pPr>
      <w:proofErr w:type="spellStart"/>
      <w:r>
        <w:rPr>
          <w:rFonts w:eastAsia="Calibri"/>
          <w:b/>
          <w:sz w:val="22"/>
          <w:szCs w:val="22"/>
        </w:rPr>
        <w:t>Bentuk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penilaian</w:t>
      </w:r>
      <w:proofErr w:type="spellEnd"/>
      <w:r>
        <w:rPr>
          <w:rFonts w:eastAsia="Calibri"/>
          <w:b/>
          <w:sz w:val="22"/>
          <w:szCs w:val="22"/>
        </w:rPr>
        <w:t xml:space="preserve">: </w:t>
      </w:r>
      <w:proofErr w:type="spellStart"/>
      <w:r>
        <w:rPr>
          <w:rFonts w:eastAsia="Calibri"/>
          <w:sz w:val="22"/>
          <w:szCs w:val="22"/>
        </w:rPr>
        <w:t>tes</w:t>
      </w:r>
      <w:proofErr w:type="spellEnd"/>
      <w:r>
        <w:rPr>
          <w:rFonts w:eastAsia="Calibri"/>
          <w:sz w:val="22"/>
          <w:szCs w:val="22"/>
        </w:rPr>
        <w:t xml:space="preserve"> dan non-</w:t>
      </w:r>
      <w:proofErr w:type="spellStart"/>
      <w:r>
        <w:rPr>
          <w:rFonts w:eastAsia="Calibri"/>
          <w:sz w:val="22"/>
          <w:szCs w:val="22"/>
        </w:rPr>
        <w:t>tes</w:t>
      </w:r>
      <w:proofErr w:type="spellEnd"/>
      <w:r>
        <w:rPr>
          <w:rFonts w:eastAsia="Calibri"/>
          <w:sz w:val="22"/>
          <w:szCs w:val="22"/>
        </w:rPr>
        <w:t>.</w:t>
      </w:r>
    </w:p>
    <w:p w14:paraId="62AD8987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  <w:lang w:val="sv-SE"/>
        </w:rPr>
      </w:pPr>
      <w:r>
        <w:rPr>
          <w:rFonts w:eastAsia="Calibri"/>
          <w:b/>
          <w:sz w:val="22"/>
          <w:szCs w:val="22"/>
          <w:lang w:val="sv-SE"/>
        </w:rPr>
        <w:t>Bentuk pembelajaran:</w:t>
      </w:r>
      <w:r>
        <w:rPr>
          <w:rFonts w:eastAsia="Calibri"/>
          <w:sz w:val="22"/>
          <w:szCs w:val="22"/>
          <w:lang w:val="sv-SE"/>
        </w:rPr>
        <w:t xml:space="preserve"> Kuliah, Responsi, Tutorial, Seminar atau yang setara, Praktikum, Praktik Studio, Praktik Bengkel, Praktik Lapangan, Penelitian, Pengabdian Kepada Masyarakat dan/atau bentuk pembelajaran lain yang setara.</w:t>
      </w:r>
    </w:p>
    <w:p w14:paraId="3681F528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Metode </w:t>
      </w:r>
      <w:proofErr w:type="spellStart"/>
      <w:r>
        <w:rPr>
          <w:rFonts w:eastAsia="Calibri"/>
          <w:b/>
          <w:sz w:val="22"/>
          <w:szCs w:val="22"/>
        </w:rPr>
        <w:t>Pembelajaran</w:t>
      </w:r>
      <w:proofErr w:type="spellEnd"/>
      <w:r>
        <w:rPr>
          <w:rFonts w:eastAsia="Calibri"/>
          <w:b/>
          <w:sz w:val="22"/>
          <w:szCs w:val="22"/>
        </w:rPr>
        <w:t>:</w:t>
      </w:r>
      <w:r>
        <w:rPr>
          <w:rFonts w:eastAsia="Calibri"/>
          <w:sz w:val="22"/>
          <w:szCs w:val="22"/>
        </w:rPr>
        <w:t xml:space="preserve"> Small Group Discussion, Role-Play &amp; Simulation, Discovery Learning, Self-Directed Learning, Cooperative Learning, Collaborative Learning, Contextual Learning, Project Based Learning, dan </w:t>
      </w:r>
      <w:proofErr w:type="spellStart"/>
      <w:r>
        <w:rPr>
          <w:rFonts w:eastAsia="Calibri"/>
          <w:sz w:val="22"/>
          <w:szCs w:val="22"/>
        </w:rPr>
        <w:t>metode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lainnya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yg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setara</w:t>
      </w:r>
      <w:proofErr w:type="spellEnd"/>
      <w:r>
        <w:rPr>
          <w:rFonts w:eastAsia="Calibri"/>
          <w:sz w:val="22"/>
          <w:szCs w:val="22"/>
        </w:rPr>
        <w:t>.</w:t>
      </w:r>
    </w:p>
    <w:p w14:paraId="32A6D5B3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Materi </w:t>
      </w:r>
      <w:proofErr w:type="spellStart"/>
      <w:r>
        <w:rPr>
          <w:rFonts w:eastAsia="Calibri"/>
          <w:b/>
          <w:sz w:val="22"/>
          <w:szCs w:val="22"/>
        </w:rPr>
        <w:t>Pembelajaran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rincian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atau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uraian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dari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bahan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kajian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yg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dapat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disajikan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dalam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bentuk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beberapa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pokok</w:t>
      </w:r>
      <w:proofErr w:type="spellEnd"/>
      <w:r>
        <w:rPr>
          <w:rFonts w:eastAsia="Calibri"/>
          <w:sz w:val="22"/>
          <w:szCs w:val="22"/>
        </w:rPr>
        <w:t xml:space="preserve"> dan sub-</w:t>
      </w:r>
      <w:proofErr w:type="spellStart"/>
      <w:r>
        <w:rPr>
          <w:rFonts w:eastAsia="Calibri"/>
          <w:sz w:val="22"/>
          <w:szCs w:val="22"/>
        </w:rPr>
        <w:t>pokok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bahasan</w:t>
      </w:r>
      <w:proofErr w:type="spellEnd"/>
      <w:r>
        <w:rPr>
          <w:rFonts w:eastAsia="Calibri"/>
          <w:sz w:val="22"/>
          <w:szCs w:val="22"/>
        </w:rPr>
        <w:t>.</w:t>
      </w:r>
    </w:p>
    <w:p w14:paraId="45610985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</w:rPr>
      </w:pPr>
      <w:proofErr w:type="spellStart"/>
      <w:r>
        <w:rPr>
          <w:rFonts w:eastAsia="Calibri"/>
          <w:b/>
          <w:sz w:val="22"/>
          <w:szCs w:val="22"/>
        </w:rPr>
        <w:t>Bobot</w:t>
      </w:r>
      <w:proofErr w:type="spellEnd"/>
      <w:r>
        <w:rPr>
          <w:rFonts w:eastAsia="Calibri"/>
          <w:b/>
          <w:sz w:val="22"/>
          <w:szCs w:val="22"/>
        </w:rPr>
        <w:t xml:space="preserve"> </w:t>
      </w:r>
      <w:proofErr w:type="spellStart"/>
      <w:r>
        <w:rPr>
          <w:rFonts w:eastAsia="Calibri"/>
          <w:b/>
          <w:sz w:val="22"/>
          <w:szCs w:val="22"/>
        </w:rPr>
        <w:t>penilaian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adalah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prosentasi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penilaian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terhadap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setiap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pencapaian</w:t>
      </w:r>
      <w:proofErr w:type="spellEnd"/>
      <w:r>
        <w:rPr>
          <w:rFonts w:eastAsia="Calibri"/>
          <w:sz w:val="22"/>
          <w:szCs w:val="22"/>
        </w:rPr>
        <w:t xml:space="preserve"> sub-CPMK yang </w:t>
      </w:r>
      <w:proofErr w:type="spellStart"/>
      <w:r>
        <w:rPr>
          <w:rFonts w:eastAsia="Calibri"/>
          <w:sz w:val="22"/>
          <w:szCs w:val="22"/>
        </w:rPr>
        <w:t>besarnya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proposional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dengan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tingkat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kesulitan</w:t>
      </w:r>
      <w:proofErr w:type="spellEnd"/>
      <w:r>
        <w:rPr>
          <w:rFonts w:eastAsia="Calibri"/>
          <w:sz w:val="22"/>
          <w:szCs w:val="22"/>
        </w:rPr>
        <w:t xml:space="preserve"> </w:t>
      </w:r>
      <w:proofErr w:type="spellStart"/>
      <w:r>
        <w:rPr>
          <w:rFonts w:eastAsia="Calibri"/>
          <w:sz w:val="22"/>
          <w:szCs w:val="22"/>
        </w:rPr>
        <w:t>pencapaian</w:t>
      </w:r>
      <w:proofErr w:type="spellEnd"/>
      <w:r>
        <w:rPr>
          <w:rFonts w:eastAsia="Calibri"/>
          <w:sz w:val="22"/>
          <w:szCs w:val="22"/>
        </w:rPr>
        <w:t xml:space="preserve"> sub-CPMK </w:t>
      </w:r>
      <w:proofErr w:type="spellStart"/>
      <w:r>
        <w:rPr>
          <w:rFonts w:eastAsia="Calibri"/>
          <w:sz w:val="22"/>
          <w:szCs w:val="22"/>
        </w:rPr>
        <w:t>tsb</w:t>
      </w:r>
      <w:proofErr w:type="spellEnd"/>
      <w:r>
        <w:rPr>
          <w:rFonts w:eastAsia="Calibri"/>
          <w:sz w:val="22"/>
          <w:szCs w:val="22"/>
        </w:rPr>
        <w:t xml:space="preserve">., dan </w:t>
      </w:r>
      <w:proofErr w:type="spellStart"/>
      <w:r>
        <w:rPr>
          <w:rFonts w:eastAsia="Calibri"/>
          <w:sz w:val="22"/>
          <w:szCs w:val="22"/>
        </w:rPr>
        <w:t>totalnya</w:t>
      </w:r>
      <w:proofErr w:type="spellEnd"/>
      <w:r>
        <w:rPr>
          <w:rFonts w:eastAsia="Calibri"/>
          <w:sz w:val="22"/>
          <w:szCs w:val="22"/>
        </w:rPr>
        <w:t xml:space="preserve"> 100%.</w:t>
      </w:r>
    </w:p>
    <w:p w14:paraId="36B716D2" w14:textId="77777777" w:rsidR="00B3422C" w:rsidRDefault="00000000">
      <w:pPr>
        <w:numPr>
          <w:ilvl w:val="0"/>
          <w:numId w:val="7"/>
        </w:numPr>
        <w:ind w:left="709" w:hanging="425"/>
        <w:rPr>
          <w:rFonts w:eastAsia="Calibri"/>
          <w:sz w:val="22"/>
          <w:szCs w:val="22"/>
          <w:lang w:val="sv-SE"/>
        </w:rPr>
      </w:pPr>
      <w:r>
        <w:rPr>
          <w:rFonts w:eastAsia="Calibri"/>
          <w:sz w:val="22"/>
          <w:szCs w:val="22"/>
          <w:lang w:val="sv-SE"/>
        </w:rPr>
        <w:t>TM=Tatap Muka, PT=Penugasan terstruktur, BM=Belajar mandiri.</w:t>
      </w:r>
    </w:p>
    <w:p w14:paraId="28F35886" w14:textId="77777777" w:rsidR="00B3422C" w:rsidRDefault="00B3422C">
      <w:pPr>
        <w:ind w:left="284"/>
        <w:rPr>
          <w:rFonts w:eastAsia="Calibri"/>
          <w:sz w:val="22"/>
          <w:szCs w:val="22"/>
          <w:lang w:val="sv-SE"/>
        </w:rPr>
      </w:pPr>
    </w:p>
    <w:p w14:paraId="1A97C52E" w14:textId="77777777" w:rsidR="00B3422C" w:rsidRDefault="00B3422C">
      <w:pPr>
        <w:rPr>
          <w:rFonts w:eastAsia="Calibri"/>
          <w:sz w:val="22"/>
          <w:szCs w:val="22"/>
          <w:lang w:val="sv-SE"/>
        </w:rPr>
      </w:pPr>
    </w:p>
    <w:p w14:paraId="4B74278A" w14:textId="77777777" w:rsidR="00B3422C" w:rsidRDefault="00B3422C"/>
    <w:p w14:paraId="421DAAF4" w14:textId="77777777" w:rsidR="00B3422C" w:rsidRDefault="00B3422C">
      <w:pPr>
        <w:rPr>
          <w:rFonts w:eastAsia="Calibri"/>
          <w:sz w:val="22"/>
          <w:szCs w:val="22"/>
          <w:lang w:val="sv-SE"/>
        </w:rPr>
      </w:pPr>
    </w:p>
    <w:p w14:paraId="073439F8" w14:textId="77777777" w:rsidR="00B3422C" w:rsidRDefault="00B3422C"/>
    <w:sectPr w:rsidR="00B342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D47F4" w14:textId="77777777" w:rsidR="0074117C" w:rsidRDefault="0074117C">
      <w:r>
        <w:separator/>
      </w:r>
    </w:p>
  </w:endnote>
  <w:endnote w:type="continuationSeparator" w:id="0">
    <w:p w14:paraId="6A992F90" w14:textId="77777777" w:rsidR="0074117C" w:rsidRDefault="007411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8F7D4" w14:textId="77777777" w:rsidR="0074117C" w:rsidRDefault="0074117C">
      <w:r>
        <w:separator/>
      </w:r>
    </w:p>
  </w:footnote>
  <w:footnote w:type="continuationSeparator" w:id="0">
    <w:p w14:paraId="50ED41DB" w14:textId="77777777" w:rsidR="0074117C" w:rsidRDefault="007411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615A2"/>
    <w:multiLevelType w:val="multilevel"/>
    <w:tmpl w:val="16A615A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8C14C7"/>
    <w:multiLevelType w:val="multilevel"/>
    <w:tmpl w:val="258C14C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474ED"/>
    <w:multiLevelType w:val="multilevel"/>
    <w:tmpl w:val="373474E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B90565"/>
    <w:multiLevelType w:val="multilevel"/>
    <w:tmpl w:val="50B9056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DC7A3C"/>
    <w:multiLevelType w:val="multilevel"/>
    <w:tmpl w:val="61DC7A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19363F"/>
    <w:multiLevelType w:val="multilevel"/>
    <w:tmpl w:val="6219363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8344A5"/>
    <w:multiLevelType w:val="multilevel"/>
    <w:tmpl w:val="648344A5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889402">
    <w:abstractNumId w:val="3"/>
  </w:num>
  <w:num w:numId="2" w16cid:durableId="336618364">
    <w:abstractNumId w:val="0"/>
  </w:num>
  <w:num w:numId="3" w16cid:durableId="1922107237">
    <w:abstractNumId w:val="5"/>
  </w:num>
  <w:num w:numId="4" w16cid:durableId="1607427470">
    <w:abstractNumId w:val="6"/>
  </w:num>
  <w:num w:numId="5" w16cid:durableId="554509733">
    <w:abstractNumId w:val="4"/>
  </w:num>
  <w:num w:numId="6" w16cid:durableId="287006599">
    <w:abstractNumId w:val="1"/>
  </w:num>
  <w:num w:numId="7" w16cid:durableId="12309937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3EF"/>
    <w:rsid w:val="00064348"/>
    <w:rsid w:val="000D758B"/>
    <w:rsid w:val="0014226F"/>
    <w:rsid w:val="00153D34"/>
    <w:rsid w:val="00154B06"/>
    <w:rsid w:val="00161F51"/>
    <w:rsid w:val="001C62EB"/>
    <w:rsid w:val="001E6ACF"/>
    <w:rsid w:val="001F033D"/>
    <w:rsid w:val="0020173C"/>
    <w:rsid w:val="00291C75"/>
    <w:rsid w:val="002F1E45"/>
    <w:rsid w:val="0030588D"/>
    <w:rsid w:val="003D6F2E"/>
    <w:rsid w:val="00482A1D"/>
    <w:rsid w:val="004F6AE0"/>
    <w:rsid w:val="00524E8C"/>
    <w:rsid w:val="005565FD"/>
    <w:rsid w:val="0056284D"/>
    <w:rsid w:val="00616498"/>
    <w:rsid w:val="00633CAA"/>
    <w:rsid w:val="0068545F"/>
    <w:rsid w:val="00690E47"/>
    <w:rsid w:val="006B1103"/>
    <w:rsid w:val="006B5DB7"/>
    <w:rsid w:val="006D5496"/>
    <w:rsid w:val="00712976"/>
    <w:rsid w:val="0074117C"/>
    <w:rsid w:val="007835C6"/>
    <w:rsid w:val="007A43A6"/>
    <w:rsid w:val="00873B94"/>
    <w:rsid w:val="008B6B0F"/>
    <w:rsid w:val="009434F2"/>
    <w:rsid w:val="009452EF"/>
    <w:rsid w:val="009C0AAF"/>
    <w:rsid w:val="00A05959"/>
    <w:rsid w:val="00A778DF"/>
    <w:rsid w:val="00B3422C"/>
    <w:rsid w:val="00B57BAD"/>
    <w:rsid w:val="00C224B5"/>
    <w:rsid w:val="00C76B6F"/>
    <w:rsid w:val="00C86EA8"/>
    <w:rsid w:val="00CB78C4"/>
    <w:rsid w:val="00D03D40"/>
    <w:rsid w:val="00D90589"/>
    <w:rsid w:val="00DB7B62"/>
    <w:rsid w:val="00DE57E2"/>
    <w:rsid w:val="00E213CB"/>
    <w:rsid w:val="00EA2A8D"/>
    <w:rsid w:val="00EA4B8A"/>
    <w:rsid w:val="00EE2A7F"/>
    <w:rsid w:val="00F1354C"/>
    <w:rsid w:val="00F33AD0"/>
    <w:rsid w:val="00F43DFB"/>
    <w:rsid w:val="00FB03EF"/>
    <w:rsid w:val="00FB7271"/>
    <w:rsid w:val="69EE2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697960B3"/>
  <w15:docId w15:val="{0D3B414C-F4DF-4039-A5B5-2BB15BA96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Pr>
      <w:i/>
      <w:iCs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365F9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365F9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365F9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  <w:lang w:val="id-ID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  <w:lang w:val="id-ID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365F91" w:themeColor="accent1" w:themeShade="BF"/>
      <w:lang w:val="id-ID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1831</Words>
  <Characters>10443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ADVAN</cp:lastModifiedBy>
  <cp:revision>4</cp:revision>
  <cp:lastPrinted>2026-07-27T10:08:00Z</cp:lastPrinted>
  <dcterms:created xsi:type="dcterms:W3CDTF">2025-10-29T08:04:00Z</dcterms:created>
  <dcterms:modified xsi:type="dcterms:W3CDTF">2026-07-27T10:30:00Z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d970203d-6a6d-4519-850b-ffe266bf3018</vt:lpwstr>
  </property>
  <property fmtid="{D5CDD505-2E9C-101B-9397-08002B2CF9AE}" pid="3" name="KSOTemplateDocerSaveRecord">
    <vt:lpwstr>eyJoZGlkIjoiMjYyM2ZkN2M1MWE3NjdkMjlmNDIwZWJiYzVmOGE2ZDAifQ==</vt:lpwstr>
  </property>
  <property fmtid="{D5CDD505-2E9C-101B-9397-08002B2CF9AE}" pid="4" name="KSOProductBuildVer">
    <vt:lpwstr>1033-12.1.0.26880</vt:lpwstr>
  </property>
  <property fmtid="{D5CDD505-2E9C-101B-9397-08002B2CF9AE}" pid="5" name="ICV">
    <vt:lpwstr>5E7FEFA630184D3E999709309DB68974_12</vt:lpwstr>
  </property>
</Properties>
</file>