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5C2B5" w14:textId="77777777" w:rsidR="00FB03EF" w:rsidRPr="00717D87" w:rsidRDefault="00FB03EF" w:rsidP="00FB03EF">
      <w:pPr>
        <w:ind w:left="284"/>
        <w:rPr>
          <w:rFonts w:eastAsia="Calibri"/>
          <w:sz w:val="22"/>
          <w:szCs w:val="22"/>
        </w:rPr>
      </w:pPr>
    </w:p>
    <w:tbl>
      <w:tblPr>
        <w:tblW w:w="1290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32"/>
        <w:gridCol w:w="817"/>
        <w:gridCol w:w="1276"/>
        <w:gridCol w:w="1098"/>
        <w:gridCol w:w="602"/>
        <w:gridCol w:w="1841"/>
        <w:gridCol w:w="283"/>
        <w:gridCol w:w="550"/>
        <w:gridCol w:w="16"/>
        <w:gridCol w:w="1137"/>
        <w:gridCol w:w="296"/>
        <w:gridCol w:w="850"/>
        <w:gridCol w:w="709"/>
        <w:gridCol w:w="1418"/>
        <w:gridCol w:w="141"/>
        <w:gridCol w:w="1140"/>
      </w:tblGrid>
      <w:tr w:rsidR="00FB03EF" w:rsidRPr="00B22916" w14:paraId="6F13BCFA" w14:textId="77777777" w:rsidTr="00FB03EF">
        <w:tc>
          <w:tcPr>
            <w:tcW w:w="1549" w:type="dxa"/>
            <w:gridSpan w:val="2"/>
            <w:shd w:val="clear" w:color="auto" w:fill="DAEEF3"/>
            <w:vAlign w:val="center"/>
          </w:tcPr>
          <w:p w14:paraId="465B4523" w14:textId="77777777" w:rsidR="00FB03EF" w:rsidRPr="00B22916" w:rsidRDefault="00FB03EF" w:rsidP="009942CB">
            <w:pPr>
              <w:jc w:val="center"/>
              <w:rPr>
                <w:rFonts w:eastAsia="Calibri"/>
                <w:b/>
              </w:rPr>
            </w:pPr>
            <w:r w:rsidRPr="00CB5F9D">
              <w:rPr>
                <w:rFonts w:ascii="Candara" w:hAnsi="Candara" w:cs="Arial"/>
                <w:noProof/>
              </w:rPr>
              <w:drawing>
                <wp:inline distT="0" distB="0" distL="0" distR="0" wp14:anchorId="0DB4CFD7" wp14:editId="6C9613B7">
                  <wp:extent cx="515057" cy="558800"/>
                  <wp:effectExtent l="0" t="0" r="0" b="0"/>
                  <wp:docPr id="1120259678" name="Picture 1120259678" descr="Description: D:\1. Badan Penjaminan Mutu UBM Gorontalo\LOGO UBMG transpar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1. Badan Penjaminan Mutu UBM Gorontalo\LOGO UBMG transparan.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flipH="1">
                            <a:off x="0" y="0"/>
                            <a:ext cx="520744" cy="564970"/>
                          </a:xfrm>
                          <a:prstGeom prst="rect">
                            <a:avLst/>
                          </a:prstGeom>
                          <a:noFill/>
                          <a:ln>
                            <a:noFill/>
                          </a:ln>
                        </pic:spPr>
                      </pic:pic>
                    </a:graphicData>
                  </a:graphic>
                </wp:inline>
              </w:drawing>
            </w:r>
          </w:p>
        </w:tc>
        <w:tc>
          <w:tcPr>
            <w:tcW w:w="10076" w:type="dxa"/>
            <w:gridSpan w:val="12"/>
            <w:shd w:val="clear" w:color="auto" w:fill="DAEEF3"/>
          </w:tcPr>
          <w:p w14:paraId="36783013" w14:textId="77777777" w:rsidR="00FB03EF" w:rsidRPr="00CB5F9D" w:rsidRDefault="00FB03EF" w:rsidP="009942CB">
            <w:pPr>
              <w:jc w:val="center"/>
              <w:rPr>
                <w:rFonts w:ascii="Candara" w:hAnsi="Candara"/>
                <w:b/>
              </w:rPr>
            </w:pPr>
            <w:r w:rsidRPr="00CB5F9D">
              <w:rPr>
                <w:rFonts w:ascii="Candara" w:hAnsi="Candara"/>
                <w:b/>
              </w:rPr>
              <w:t>UNIVERSITAS BINA MANDIRI GORONTALO</w:t>
            </w:r>
          </w:p>
          <w:p w14:paraId="3BD92A03" w14:textId="22630E0A" w:rsidR="00FB03EF" w:rsidRPr="00627DF5" w:rsidRDefault="00FB03EF" w:rsidP="009942CB">
            <w:pPr>
              <w:jc w:val="center"/>
              <w:rPr>
                <w:rFonts w:ascii="Candara" w:hAnsi="Candara"/>
                <w:b/>
                <w:sz w:val="22"/>
                <w:szCs w:val="14"/>
              </w:rPr>
            </w:pPr>
            <w:r w:rsidRPr="00627DF5">
              <w:rPr>
                <w:rFonts w:ascii="Candara" w:hAnsi="Candara"/>
                <w:b/>
                <w:sz w:val="22"/>
                <w:szCs w:val="14"/>
              </w:rPr>
              <w:t xml:space="preserve">FAKULTAS </w:t>
            </w:r>
            <w:r w:rsidR="008A0F18">
              <w:rPr>
                <w:rFonts w:ascii="Candara" w:hAnsi="Candara"/>
                <w:b/>
                <w:sz w:val="22"/>
                <w:szCs w:val="14"/>
              </w:rPr>
              <w:t>SAINS TEKNOLOGI DAN ILMU KESEHATAN</w:t>
            </w:r>
          </w:p>
          <w:p w14:paraId="152D7827" w14:textId="76DEDF3F" w:rsidR="00FB03EF" w:rsidRPr="00B22916" w:rsidRDefault="00FB03EF" w:rsidP="009942CB">
            <w:pPr>
              <w:jc w:val="center"/>
              <w:rPr>
                <w:rFonts w:eastAsia="Cambria"/>
                <w:b/>
                <w:lang w:val="sv-SE"/>
              </w:rPr>
            </w:pPr>
            <w:r w:rsidRPr="00627DF5">
              <w:rPr>
                <w:rFonts w:ascii="Candara" w:hAnsi="Candara"/>
                <w:b/>
                <w:sz w:val="26"/>
                <w:szCs w:val="26"/>
              </w:rPr>
              <w:t xml:space="preserve">PROGRAM STUDI </w:t>
            </w:r>
            <w:r w:rsidR="008A0F18">
              <w:rPr>
                <w:rFonts w:ascii="Candara" w:hAnsi="Candara"/>
                <w:b/>
                <w:sz w:val="26"/>
                <w:szCs w:val="26"/>
              </w:rPr>
              <w:t>S-1 ADMINISTRASI RUMAH SAKIT</w:t>
            </w:r>
          </w:p>
        </w:tc>
        <w:tc>
          <w:tcPr>
            <w:tcW w:w="1281" w:type="dxa"/>
            <w:gridSpan w:val="2"/>
            <w:shd w:val="clear" w:color="auto" w:fill="DAEEF3"/>
          </w:tcPr>
          <w:p w14:paraId="0C673974" w14:textId="77777777" w:rsidR="00FB03EF" w:rsidRPr="00B22916" w:rsidRDefault="00FB03EF" w:rsidP="009942CB">
            <w:pPr>
              <w:jc w:val="center"/>
              <w:rPr>
                <w:rFonts w:eastAsia="Cambria"/>
                <w:b/>
              </w:rPr>
            </w:pPr>
            <w:r w:rsidRPr="00B22916">
              <w:rPr>
                <w:rFonts w:eastAsia="Cambria"/>
                <w:b/>
              </w:rPr>
              <w:t>Kode Dokumen</w:t>
            </w:r>
          </w:p>
        </w:tc>
      </w:tr>
      <w:tr w:rsidR="00FB03EF" w:rsidRPr="00B22916" w14:paraId="04C800D5" w14:textId="77777777" w:rsidTr="00FB03EF">
        <w:tc>
          <w:tcPr>
            <w:tcW w:w="12906" w:type="dxa"/>
            <w:gridSpan w:val="16"/>
            <w:shd w:val="clear" w:color="auto" w:fill="DAEEF3"/>
          </w:tcPr>
          <w:p w14:paraId="6345B89B" w14:textId="77777777" w:rsidR="00FB03EF" w:rsidRPr="00B22916" w:rsidRDefault="00FB03EF" w:rsidP="009942CB">
            <w:pPr>
              <w:jc w:val="center"/>
              <w:rPr>
                <w:rFonts w:eastAsia="Cambria"/>
                <w:b/>
              </w:rPr>
            </w:pPr>
            <w:r w:rsidRPr="00B22916">
              <w:rPr>
                <w:rFonts w:eastAsia="Cambria"/>
                <w:b/>
              </w:rPr>
              <w:t>RENCANA PEMBELAJARAN SEMESTER</w:t>
            </w:r>
          </w:p>
        </w:tc>
      </w:tr>
      <w:tr w:rsidR="00FB03EF" w:rsidRPr="00B22916" w14:paraId="448DB1BC" w14:textId="77777777" w:rsidTr="00FB03EF">
        <w:tc>
          <w:tcPr>
            <w:tcW w:w="3923" w:type="dxa"/>
            <w:gridSpan w:val="4"/>
            <w:shd w:val="clear" w:color="auto" w:fill="E7E6E6"/>
          </w:tcPr>
          <w:p w14:paraId="07D49BC9" w14:textId="77777777" w:rsidR="00FB03EF" w:rsidRPr="00B22916" w:rsidRDefault="00FB03EF" w:rsidP="009942CB">
            <w:pPr>
              <w:rPr>
                <w:rFonts w:eastAsia="Calibri"/>
                <w:b/>
              </w:rPr>
            </w:pPr>
            <w:r w:rsidRPr="00B22916">
              <w:rPr>
                <w:rFonts w:eastAsia="Calibri"/>
                <w:b/>
              </w:rPr>
              <w:t>MATA KULIAH (MK)</w:t>
            </w:r>
          </w:p>
        </w:tc>
        <w:tc>
          <w:tcPr>
            <w:tcW w:w="2443" w:type="dxa"/>
            <w:gridSpan w:val="2"/>
            <w:shd w:val="clear" w:color="auto" w:fill="E7E6E6"/>
          </w:tcPr>
          <w:p w14:paraId="02692E89" w14:textId="77777777" w:rsidR="00FB03EF" w:rsidRPr="00B22916" w:rsidRDefault="00FB03EF" w:rsidP="009942CB">
            <w:pPr>
              <w:rPr>
                <w:rFonts w:eastAsia="Calibri"/>
                <w:b/>
              </w:rPr>
            </w:pPr>
            <w:r w:rsidRPr="00B22916">
              <w:rPr>
                <w:rFonts w:eastAsia="Calibri"/>
                <w:b/>
              </w:rPr>
              <w:t>KODE</w:t>
            </w:r>
          </w:p>
        </w:tc>
        <w:tc>
          <w:tcPr>
            <w:tcW w:w="2282" w:type="dxa"/>
            <w:gridSpan w:val="5"/>
            <w:shd w:val="clear" w:color="auto" w:fill="E7E6E6"/>
          </w:tcPr>
          <w:p w14:paraId="182B004F" w14:textId="77777777" w:rsidR="00FB03EF" w:rsidRPr="00B22916" w:rsidRDefault="00FB03EF" w:rsidP="009942CB">
            <w:pPr>
              <w:rPr>
                <w:rFonts w:eastAsia="Calibri"/>
                <w:b/>
              </w:rPr>
            </w:pPr>
            <w:r w:rsidRPr="00B22916">
              <w:rPr>
                <w:rFonts w:eastAsia="Calibri"/>
                <w:b/>
              </w:rPr>
              <w:t>Rumpun MK</w:t>
            </w:r>
          </w:p>
        </w:tc>
        <w:tc>
          <w:tcPr>
            <w:tcW w:w="1559" w:type="dxa"/>
            <w:gridSpan w:val="2"/>
            <w:shd w:val="clear" w:color="auto" w:fill="E7E6E6"/>
          </w:tcPr>
          <w:p w14:paraId="44B79591" w14:textId="77777777" w:rsidR="00FB03EF" w:rsidRPr="00B22916" w:rsidRDefault="00FB03EF" w:rsidP="009942CB">
            <w:pPr>
              <w:rPr>
                <w:rFonts w:eastAsia="Calibri"/>
                <w:b/>
              </w:rPr>
            </w:pPr>
            <w:r w:rsidRPr="00B22916">
              <w:rPr>
                <w:rFonts w:eastAsia="Calibri"/>
                <w:b/>
              </w:rPr>
              <w:t>BOBOT (sks)</w:t>
            </w:r>
          </w:p>
        </w:tc>
        <w:tc>
          <w:tcPr>
            <w:tcW w:w="1418" w:type="dxa"/>
            <w:shd w:val="clear" w:color="auto" w:fill="E7E6E6"/>
          </w:tcPr>
          <w:p w14:paraId="51F1B55D" w14:textId="77777777" w:rsidR="00FB03EF" w:rsidRPr="00B22916" w:rsidRDefault="00FB03EF" w:rsidP="009942CB">
            <w:pPr>
              <w:rPr>
                <w:rFonts w:eastAsia="Calibri"/>
                <w:b/>
              </w:rPr>
            </w:pPr>
            <w:r w:rsidRPr="00B22916">
              <w:rPr>
                <w:rFonts w:eastAsia="Calibri"/>
                <w:b/>
              </w:rPr>
              <w:t>SEMESTER</w:t>
            </w:r>
          </w:p>
        </w:tc>
        <w:tc>
          <w:tcPr>
            <w:tcW w:w="1281" w:type="dxa"/>
            <w:gridSpan w:val="2"/>
            <w:shd w:val="clear" w:color="auto" w:fill="E7E6E6"/>
          </w:tcPr>
          <w:p w14:paraId="40C79AE2" w14:textId="77777777" w:rsidR="00FB03EF" w:rsidRPr="00B22916" w:rsidRDefault="00FB03EF" w:rsidP="009942CB">
            <w:pPr>
              <w:rPr>
                <w:rFonts w:eastAsia="Calibri"/>
                <w:b/>
              </w:rPr>
            </w:pPr>
            <w:r w:rsidRPr="00B22916">
              <w:rPr>
                <w:rFonts w:eastAsia="Calibri"/>
                <w:b/>
              </w:rPr>
              <w:t>Tgl Penyusunan</w:t>
            </w:r>
          </w:p>
        </w:tc>
      </w:tr>
      <w:tr w:rsidR="00FB03EF" w:rsidRPr="00B22916" w14:paraId="3C0F37D6" w14:textId="77777777" w:rsidTr="00FB03EF">
        <w:tc>
          <w:tcPr>
            <w:tcW w:w="3923" w:type="dxa"/>
            <w:gridSpan w:val="4"/>
          </w:tcPr>
          <w:p w14:paraId="0AE846C7" w14:textId="2EB8430C" w:rsidR="008C067F" w:rsidRPr="00B22916" w:rsidRDefault="008C067F" w:rsidP="006A0A5D">
            <w:pPr>
              <w:jc w:val="center"/>
              <w:rPr>
                <w:rFonts w:eastAsia="Calibri"/>
                <w:b/>
              </w:rPr>
            </w:pPr>
            <w:r>
              <w:rPr>
                <w:rFonts w:eastAsia="Calibri"/>
                <w:b/>
              </w:rPr>
              <w:t>Terminologi Medis</w:t>
            </w:r>
          </w:p>
        </w:tc>
        <w:tc>
          <w:tcPr>
            <w:tcW w:w="2443" w:type="dxa"/>
            <w:gridSpan w:val="2"/>
          </w:tcPr>
          <w:p w14:paraId="0BEFECBB" w14:textId="3575E2F9" w:rsidR="00FB03EF" w:rsidRPr="00B22916" w:rsidRDefault="005739F4" w:rsidP="009942CB">
            <w:pPr>
              <w:rPr>
                <w:rFonts w:eastAsia="Calibri"/>
              </w:rPr>
            </w:pPr>
            <w:r>
              <w:rPr>
                <w:rFonts w:eastAsia="Calibri"/>
              </w:rPr>
              <w:t>23242106</w:t>
            </w:r>
          </w:p>
        </w:tc>
        <w:tc>
          <w:tcPr>
            <w:tcW w:w="2282" w:type="dxa"/>
            <w:gridSpan w:val="5"/>
          </w:tcPr>
          <w:p w14:paraId="0E596A66" w14:textId="77777777" w:rsidR="00FB03EF" w:rsidRPr="00B22916" w:rsidRDefault="00FB03EF" w:rsidP="009942CB">
            <w:pPr>
              <w:rPr>
                <w:rFonts w:eastAsia="Calibri"/>
              </w:rPr>
            </w:pPr>
          </w:p>
        </w:tc>
        <w:tc>
          <w:tcPr>
            <w:tcW w:w="850" w:type="dxa"/>
          </w:tcPr>
          <w:p w14:paraId="175381D5" w14:textId="04C348F4" w:rsidR="00FB03EF" w:rsidRPr="00B22916" w:rsidRDefault="00FB03EF" w:rsidP="009942CB">
            <w:pPr>
              <w:jc w:val="center"/>
              <w:rPr>
                <w:rFonts w:eastAsia="Calibri"/>
                <w:b/>
              </w:rPr>
            </w:pPr>
            <w:r w:rsidRPr="00B22916">
              <w:rPr>
                <w:rFonts w:eastAsia="Calibri"/>
                <w:b/>
              </w:rPr>
              <w:t>T=</w:t>
            </w:r>
            <w:r w:rsidR="008A0F18">
              <w:rPr>
                <w:rFonts w:eastAsia="Calibri"/>
                <w:b/>
              </w:rPr>
              <w:t>2</w:t>
            </w:r>
          </w:p>
        </w:tc>
        <w:tc>
          <w:tcPr>
            <w:tcW w:w="709" w:type="dxa"/>
          </w:tcPr>
          <w:p w14:paraId="79A87362" w14:textId="5DEFC794" w:rsidR="00FB03EF" w:rsidRPr="00B22916" w:rsidRDefault="00FB03EF" w:rsidP="009942CB">
            <w:pPr>
              <w:jc w:val="center"/>
              <w:rPr>
                <w:rFonts w:eastAsia="Calibri"/>
                <w:b/>
              </w:rPr>
            </w:pPr>
            <w:r w:rsidRPr="00B22916">
              <w:rPr>
                <w:rFonts w:eastAsia="Calibri"/>
                <w:b/>
              </w:rPr>
              <w:t>P=</w:t>
            </w:r>
            <w:r w:rsidR="008A0F18">
              <w:rPr>
                <w:rFonts w:eastAsia="Calibri"/>
                <w:b/>
              </w:rPr>
              <w:t>0</w:t>
            </w:r>
          </w:p>
        </w:tc>
        <w:tc>
          <w:tcPr>
            <w:tcW w:w="1418" w:type="dxa"/>
          </w:tcPr>
          <w:p w14:paraId="4E5F80D8" w14:textId="77777777" w:rsidR="00FB03EF" w:rsidRPr="00B22916" w:rsidRDefault="00FB03EF" w:rsidP="009942CB">
            <w:pPr>
              <w:jc w:val="center"/>
              <w:rPr>
                <w:rFonts w:eastAsia="Calibri"/>
              </w:rPr>
            </w:pPr>
            <w:r w:rsidRPr="00B22916">
              <w:rPr>
                <w:rFonts w:eastAsia="Calibri"/>
              </w:rPr>
              <w:t>1</w:t>
            </w:r>
          </w:p>
        </w:tc>
        <w:tc>
          <w:tcPr>
            <w:tcW w:w="1281" w:type="dxa"/>
            <w:gridSpan w:val="2"/>
          </w:tcPr>
          <w:p w14:paraId="40DEBD41" w14:textId="4CD4F0BF" w:rsidR="00FB03EF" w:rsidRPr="00B22916" w:rsidRDefault="00EE7B2C" w:rsidP="009942CB">
            <w:pPr>
              <w:rPr>
                <w:rFonts w:eastAsia="Calibri"/>
              </w:rPr>
            </w:pPr>
            <w:r>
              <w:rPr>
                <w:rFonts w:eastAsia="Calibri"/>
              </w:rPr>
              <w:t>01</w:t>
            </w:r>
            <w:r w:rsidR="008A0F18">
              <w:rPr>
                <w:rFonts w:eastAsia="Calibri"/>
              </w:rPr>
              <w:t>-09-2025</w:t>
            </w:r>
          </w:p>
        </w:tc>
      </w:tr>
      <w:tr w:rsidR="00FB03EF" w:rsidRPr="00B22916" w14:paraId="67B7C227" w14:textId="77777777" w:rsidTr="00FB03EF">
        <w:tc>
          <w:tcPr>
            <w:tcW w:w="3923" w:type="dxa"/>
            <w:gridSpan w:val="4"/>
            <w:vMerge w:val="restart"/>
          </w:tcPr>
          <w:p w14:paraId="2EDDE2B0" w14:textId="77777777" w:rsidR="00FB03EF" w:rsidRPr="00B22916" w:rsidRDefault="00FB03EF" w:rsidP="009942CB">
            <w:pPr>
              <w:rPr>
                <w:rFonts w:eastAsia="Calibri"/>
                <w:b/>
              </w:rPr>
            </w:pPr>
            <w:r w:rsidRPr="00B22916">
              <w:rPr>
                <w:rFonts w:eastAsia="Calibri"/>
                <w:b/>
              </w:rPr>
              <w:t>OTORISASI</w:t>
            </w:r>
          </w:p>
        </w:tc>
        <w:tc>
          <w:tcPr>
            <w:tcW w:w="3292" w:type="dxa"/>
            <w:gridSpan w:val="5"/>
            <w:shd w:val="clear" w:color="auto" w:fill="E7E6E6"/>
          </w:tcPr>
          <w:p w14:paraId="114E3A87" w14:textId="77777777" w:rsidR="00FB03EF" w:rsidRPr="00B22916" w:rsidRDefault="00FB03EF" w:rsidP="009942CB">
            <w:pPr>
              <w:rPr>
                <w:rFonts w:eastAsia="Calibri"/>
                <w:b/>
              </w:rPr>
            </w:pPr>
            <w:r w:rsidRPr="00B22916">
              <w:rPr>
                <w:rFonts w:eastAsia="Calibri"/>
                <w:b/>
              </w:rPr>
              <w:t>Pengembang RPS</w:t>
            </w:r>
          </w:p>
        </w:tc>
        <w:tc>
          <w:tcPr>
            <w:tcW w:w="2992" w:type="dxa"/>
            <w:gridSpan w:val="4"/>
            <w:shd w:val="clear" w:color="auto" w:fill="E7E6E6"/>
          </w:tcPr>
          <w:p w14:paraId="0128168D" w14:textId="77777777" w:rsidR="00FB03EF" w:rsidRPr="00B22916" w:rsidRDefault="00FB03EF" w:rsidP="009942CB">
            <w:pPr>
              <w:rPr>
                <w:rFonts w:eastAsia="Calibri"/>
                <w:b/>
              </w:rPr>
            </w:pPr>
            <w:r w:rsidRPr="00B22916">
              <w:rPr>
                <w:rFonts w:eastAsia="Calibri"/>
                <w:b/>
              </w:rPr>
              <w:t>Koordinator RMK</w:t>
            </w:r>
          </w:p>
        </w:tc>
        <w:tc>
          <w:tcPr>
            <w:tcW w:w="2699" w:type="dxa"/>
            <w:gridSpan w:val="3"/>
            <w:shd w:val="clear" w:color="auto" w:fill="E7E6E6"/>
          </w:tcPr>
          <w:p w14:paraId="79F5D9F7" w14:textId="77777777" w:rsidR="00FB03EF" w:rsidRPr="00B22916" w:rsidRDefault="00FB03EF" w:rsidP="009942CB">
            <w:pPr>
              <w:rPr>
                <w:rFonts w:eastAsia="Calibri"/>
                <w:b/>
              </w:rPr>
            </w:pPr>
            <w:r w:rsidRPr="00B22916">
              <w:rPr>
                <w:rFonts w:eastAsia="Calibri"/>
                <w:b/>
              </w:rPr>
              <w:t>Ketua PRODI</w:t>
            </w:r>
          </w:p>
        </w:tc>
      </w:tr>
      <w:tr w:rsidR="00FB03EF" w:rsidRPr="00B22916" w14:paraId="03ACA69E" w14:textId="77777777" w:rsidTr="00FB03EF">
        <w:trPr>
          <w:trHeight w:val="509"/>
        </w:trPr>
        <w:tc>
          <w:tcPr>
            <w:tcW w:w="3923" w:type="dxa"/>
            <w:gridSpan w:val="4"/>
            <w:vMerge/>
          </w:tcPr>
          <w:p w14:paraId="0FA04D6E" w14:textId="77777777" w:rsidR="00FB03EF" w:rsidRPr="00B22916" w:rsidRDefault="00FB03EF" w:rsidP="009942CB">
            <w:pPr>
              <w:widowControl w:val="0"/>
              <w:pBdr>
                <w:top w:val="nil"/>
                <w:left w:val="nil"/>
                <w:bottom w:val="nil"/>
                <w:right w:val="nil"/>
                <w:between w:val="nil"/>
              </w:pBdr>
              <w:spacing w:line="276" w:lineRule="auto"/>
              <w:rPr>
                <w:rFonts w:eastAsia="Calibri"/>
                <w:b/>
              </w:rPr>
            </w:pPr>
          </w:p>
        </w:tc>
        <w:tc>
          <w:tcPr>
            <w:tcW w:w="3292" w:type="dxa"/>
            <w:gridSpan w:val="5"/>
            <w:tcBorders>
              <w:bottom w:val="single" w:sz="4" w:space="0" w:color="000000"/>
            </w:tcBorders>
          </w:tcPr>
          <w:p w14:paraId="13C720B9" w14:textId="5F6A2359" w:rsidR="00FB03EF" w:rsidRPr="00627DF5" w:rsidRDefault="00EE7B2C" w:rsidP="009942CB">
            <w:pPr>
              <w:jc w:val="center"/>
              <w:rPr>
                <w:rFonts w:eastAsia="Calibri"/>
                <w:b/>
                <w:bCs/>
              </w:rPr>
            </w:pPr>
            <w:r>
              <w:rPr>
                <w:noProof/>
              </w:rPr>
              <w:drawing>
                <wp:anchor distT="0" distB="0" distL="114300" distR="114300" simplePos="0" relativeHeight="251659264" behindDoc="0" locked="0" layoutInCell="1" allowOverlap="1" wp14:anchorId="0626FB9C" wp14:editId="3C42E7CD">
                  <wp:simplePos x="0" y="0"/>
                  <wp:positionH relativeFrom="column">
                    <wp:posOffset>561340</wp:posOffset>
                  </wp:positionH>
                  <wp:positionV relativeFrom="paragraph">
                    <wp:posOffset>-78740</wp:posOffset>
                  </wp:positionV>
                  <wp:extent cx="901700" cy="699501"/>
                  <wp:effectExtent l="0" t="0" r="0" b="0"/>
                  <wp:wrapNone/>
                  <wp:docPr id="594434821"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cstate="print">
                            <a:extLst>
                              <a:ext uri="{BEBA8EAE-BF5A-486C-A8C5-ECC9F3942E4B}">
                                <a14:imgProps xmlns:a14="http://schemas.microsoft.com/office/drawing/2010/main">
                                  <a14:imgLayer r:embed="rId7">
                                    <a14:imgEffect>
                                      <a14:backgroundRemoval t="41110" b="52172" l="27687" r="46687">
                                        <a14:backgroundMark x1="34667" y1="48063" x2="34667" y2="48063"/>
                                        <a14:backgroundMark x1="36833" y1="46500" x2="31750" y2="47000"/>
                                      </a14:backgroundRemoval>
                                    </a14:imgEffect>
                                  </a14:imgLayer>
                                </a14:imgProps>
                              </a:ext>
                              <a:ext uri="{28A0092B-C50C-407E-A947-70E740481C1C}">
                                <a14:useLocalDpi xmlns:a14="http://schemas.microsoft.com/office/drawing/2010/main" val="0"/>
                              </a:ext>
                            </a:extLst>
                          </a:blip>
                          <a:srcRect l="25312" t="39727" r="50938" b="46445"/>
                          <a:stretch/>
                        </pic:blipFill>
                        <pic:spPr bwMode="auto">
                          <a:xfrm>
                            <a:off x="0" y="0"/>
                            <a:ext cx="901700" cy="69950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93F0FAE" w14:textId="02BE73B9" w:rsidR="00FB03EF" w:rsidRPr="00627DF5" w:rsidRDefault="00FB03EF" w:rsidP="009942CB">
            <w:pPr>
              <w:jc w:val="center"/>
              <w:rPr>
                <w:rFonts w:eastAsia="Calibri"/>
                <w:b/>
                <w:bCs/>
              </w:rPr>
            </w:pPr>
          </w:p>
          <w:p w14:paraId="63496212" w14:textId="77777777" w:rsidR="00FB03EF" w:rsidRPr="00627DF5" w:rsidRDefault="00FB03EF" w:rsidP="009942CB">
            <w:pPr>
              <w:jc w:val="center"/>
              <w:rPr>
                <w:rFonts w:eastAsia="Calibri"/>
                <w:b/>
                <w:bCs/>
              </w:rPr>
            </w:pPr>
          </w:p>
          <w:p w14:paraId="114440E8" w14:textId="5BC1AF64" w:rsidR="00FB03EF" w:rsidRPr="00627DF5" w:rsidRDefault="008A0F18" w:rsidP="009942CB">
            <w:pPr>
              <w:jc w:val="center"/>
              <w:rPr>
                <w:rFonts w:eastAsia="Calibri"/>
                <w:b/>
                <w:bCs/>
              </w:rPr>
            </w:pPr>
            <w:r>
              <w:rPr>
                <w:rFonts w:eastAsia="Calibri"/>
                <w:b/>
                <w:bCs/>
              </w:rPr>
              <w:t>Desi Novitasari, S.Tr.keb., S.KM., M.Kes.</w:t>
            </w:r>
          </w:p>
        </w:tc>
        <w:tc>
          <w:tcPr>
            <w:tcW w:w="2992" w:type="dxa"/>
            <w:gridSpan w:val="4"/>
            <w:tcBorders>
              <w:bottom w:val="single" w:sz="4" w:space="0" w:color="000000"/>
            </w:tcBorders>
          </w:tcPr>
          <w:p w14:paraId="027ABB22" w14:textId="31034355" w:rsidR="00FB03EF" w:rsidRDefault="00EE7B2C" w:rsidP="009942CB">
            <w:pPr>
              <w:jc w:val="center"/>
              <w:rPr>
                <w:rFonts w:eastAsia="Calibri"/>
                <w:b/>
              </w:rPr>
            </w:pPr>
            <w:r>
              <w:rPr>
                <w:noProof/>
              </w:rPr>
              <w:drawing>
                <wp:anchor distT="0" distB="0" distL="114300" distR="114300" simplePos="0" relativeHeight="251661312" behindDoc="0" locked="0" layoutInCell="1" allowOverlap="1" wp14:anchorId="013061D8" wp14:editId="2024BBBC">
                  <wp:simplePos x="0" y="0"/>
                  <wp:positionH relativeFrom="column">
                    <wp:posOffset>390525</wp:posOffset>
                  </wp:positionH>
                  <wp:positionV relativeFrom="paragraph">
                    <wp:posOffset>-92710</wp:posOffset>
                  </wp:positionV>
                  <wp:extent cx="901700" cy="699501"/>
                  <wp:effectExtent l="0" t="0" r="0" b="0"/>
                  <wp:wrapNone/>
                  <wp:docPr id="894183172"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cstate="print">
                            <a:extLst>
                              <a:ext uri="{BEBA8EAE-BF5A-486C-A8C5-ECC9F3942E4B}">
                                <a14:imgProps xmlns:a14="http://schemas.microsoft.com/office/drawing/2010/main">
                                  <a14:imgLayer r:embed="rId7">
                                    <a14:imgEffect>
                                      <a14:backgroundRemoval t="41110" b="52172" l="27687" r="46687">
                                        <a14:backgroundMark x1="34667" y1="48063" x2="34667" y2="48063"/>
                                        <a14:backgroundMark x1="36833" y1="46500" x2="31750" y2="47000"/>
                                      </a14:backgroundRemoval>
                                    </a14:imgEffect>
                                  </a14:imgLayer>
                                </a14:imgProps>
                              </a:ext>
                              <a:ext uri="{28A0092B-C50C-407E-A947-70E740481C1C}">
                                <a14:useLocalDpi xmlns:a14="http://schemas.microsoft.com/office/drawing/2010/main" val="0"/>
                              </a:ext>
                            </a:extLst>
                          </a:blip>
                          <a:srcRect l="25312" t="39727" r="50938" b="46445"/>
                          <a:stretch/>
                        </pic:blipFill>
                        <pic:spPr bwMode="auto">
                          <a:xfrm>
                            <a:off x="0" y="0"/>
                            <a:ext cx="901700" cy="69950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969B954" w14:textId="257CE8F8" w:rsidR="00FB03EF" w:rsidRDefault="00FB03EF" w:rsidP="009942CB">
            <w:pPr>
              <w:jc w:val="center"/>
              <w:rPr>
                <w:rFonts w:eastAsia="Calibri"/>
                <w:b/>
              </w:rPr>
            </w:pPr>
          </w:p>
          <w:p w14:paraId="27F7AB47" w14:textId="42E39CCD" w:rsidR="00FB03EF" w:rsidRDefault="00FB03EF" w:rsidP="009942CB">
            <w:pPr>
              <w:jc w:val="center"/>
              <w:rPr>
                <w:rFonts w:eastAsia="Calibri"/>
                <w:b/>
              </w:rPr>
            </w:pPr>
          </w:p>
          <w:p w14:paraId="63729284" w14:textId="519836FE" w:rsidR="00FB03EF" w:rsidRPr="00627DF5" w:rsidRDefault="008A0F18" w:rsidP="009942CB">
            <w:pPr>
              <w:jc w:val="center"/>
              <w:rPr>
                <w:rFonts w:eastAsia="Calibri"/>
                <w:b/>
                <w:bCs/>
              </w:rPr>
            </w:pPr>
            <w:r>
              <w:rPr>
                <w:rFonts w:eastAsia="Calibri"/>
                <w:b/>
                <w:bCs/>
              </w:rPr>
              <w:t>Desi Novitasari, S.Tr.keb., S.KM., M.Kes.</w:t>
            </w:r>
          </w:p>
        </w:tc>
        <w:tc>
          <w:tcPr>
            <w:tcW w:w="2699" w:type="dxa"/>
            <w:gridSpan w:val="3"/>
            <w:tcBorders>
              <w:bottom w:val="single" w:sz="4" w:space="0" w:color="000000"/>
            </w:tcBorders>
          </w:tcPr>
          <w:p w14:paraId="3D6BB5FC" w14:textId="77777777" w:rsidR="00FB03EF" w:rsidRDefault="00FB03EF" w:rsidP="009942CB">
            <w:pPr>
              <w:jc w:val="center"/>
              <w:rPr>
                <w:rFonts w:eastAsia="Calibri"/>
                <w:b/>
              </w:rPr>
            </w:pPr>
          </w:p>
          <w:p w14:paraId="68314AD4" w14:textId="77777777" w:rsidR="00FB03EF" w:rsidRDefault="00FB03EF" w:rsidP="009942CB">
            <w:pPr>
              <w:jc w:val="center"/>
              <w:rPr>
                <w:rFonts w:eastAsia="Calibri"/>
                <w:b/>
              </w:rPr>
            </w:pPr>
          </w:p>
          <w:p w14:paraId="46108F64" w14:textId="77777777" w:rsidR="00FB03EF" w:rsidRDefault="00FB03EF" w:rsidP="009942CB">
            <w:pPr>
              <w:jc w:val="center"/>
              <w:rPr>
                <w:rFonts w:eastAsia="Calibri"/>
                <w:b/>
              </w:rPr>
            </w:pPr>
          </w:p>
          <w:p w14:paraId="0459CA25" w14:textId="3E5DFD7A" w:rsidR="00FB03EF" w:rsidRPr="00B22916" w:rsidRDefault="008A0F18" w:rsidP="009942CB">
            <w:pPr>
              <w:jc w:val="center"/>
              <w:rPr>
                <w:rFonts w:eastAsia="Calibri"/>
                <w:b/>
              </w:rPr>
            </w:pPr>
            <w:r>
              <w:rPr>
                <w:rFonts w:eastAsia="Calibri"/>
                <w:b/>
              </w:rPr>
              <w:t>Yolanda Ngabito, S.E., M.Si</w:t>
            </w:r>
          </w:p>
        </w:tc>
      </w:tr>
      <w:tr w:rsidR="00FB03EF" w:rsidRPr="00B22916" w14:paraId="27A22B99" w14:textId="77777777" w:rsidTr="00FB03EF">
        <w:tc>
          <w:tcPr>
            <w:tcW w:w="1549" w:type="dxa"/>
            <w:gridSpan w:val="2"/>
            <w:vMerge w:val="restart"/>
          </w:tcPr>
          <w:p w14:paraId="11809F38" w14:textId="77777777" w:rsidR="00FB03EF" w:rsidRPr="00B22916" w:rsidRDefault="00FB03EF" w:rsidP="009942CB">
            <w:pPr>
              <w:rPr>
                <w:rFonts w:eastAsia="Calibri"/>
                <w:b/>
              </w:rPr>
            </w:pPr>
            <w:r w:rsidRPr="00B22916">
              <w:rPr>
                <w:rFonts w:eastAsia="Calibri"/>
                <w:b/>
              </w:rPr>
              <w:t>Capaian Pembelajaran (CP)</w:t>
            </w:r>
          </w:p>
        </w:tc>
        <w:tc>
          <w:tcPr>
            <w:tcW w:w="5666" w:type="dxa"/>
            <w:gridSpan w:val="7"/>
            <w:tcBorders>
              <w:bottom w:val="single" w:sz="4" w:space="0" w:color="000000"/>
            </w:tcBorders>
            <w:shd w:val="clear" w:color="auto" w:fill="E7E6E6"/>
          </w:tcPr>
          <w:p w14:paraId="0E68D414" w14:textId="77777777" w:rsidR="00FB03EF" w:rsidRPr="00B22916" w:rsidRDefault="00FB03EF" w:rsidP="009942CB">
            <w:pPr>
              <w:tabs>
                <w:tab w:val="left" w:pos="1806"/>
              </w:tabs>
              <w:rPr>
                <w:rFonts w:eastAsia="Calibri"/>
                <w:b/>
                <w:lang w:val="sv-SE"/>
              </w:rPr>
            </w:pPr>
            <w:r w:rsidRPr="00B22916">
              <w:rPr>
                <w:rFonts w:eastAsia="Calibri"/>
                <w:b/>
                <w:lang w:val="sv-SE"/>
              </w:rPr>
              <w:t xml:space="preserve">CPL-PRODI  yang dibebankan pada MK       </w:t>
            </w:r>
          </w:p>
        </w:tc>
        <w:tc>
          <w:tcPr>
            <w:tcW w:w="5691" w:type="dxa"/>
            <w:gridSpan w:val="7"/>
            <w:tcBorders>
              <w:bottom w:val="single" w:sz="8" w:space="0" w:color="FFFFFF"/>
            </w:tcBorders>
          </w:tcPr>
          <w:p w14:paraId="669CC799" w14:textId="77777777" w:rsidR="00FB03EF" w:rsidRPr="00B22916" w:rsidRDefault="00FB03EF" w:rsidP="009942CB">
            <w:pPr>
              <w:tabs>
                <w:tab w:val="left" w:pos="1806"/>
              </w:tabs>
              <w:rPr>
                <w:rFonts w:eastAsia="Calibri"/>
                <w:b/>
                <w:lang w:val="sv-SE"/>
              </w:rPr>
            </w:pPr>
          </w:p>
        </w:tc>
      </w:tr>
      <w:tr w:rsidR="00FB03EF" w:rsidRPr="00B22916" w14:paraId="0B8E238E" w14:textId="77777777" w:rsidTr="00FB03EF">
        <w:tc>
          <w:tcPr>
            <w:tcW w:w="1549" w:type="dxa"/>
            <w:gridSpan w:val="2"/>
            <w:vMerge/>
          </w:tcPr>
          <w:p w14:paraId="136F5F75" w14:textId="77777777" w:rsidR="00FB03EF" w:rsidRPr="00B22916" w:rsidRDefault="00FB03EF" w:rsidP="009942CB">
            <w:pPr>
              <w:widowControl w:val="0"/>
              <w:pBdr>
                <w:top w:val="nil"/>
                <w:left w:val="nil"/>
                <w:bottom w:val="nil"/>
                <w:right w:val="nil"/>
                <w:between w:val="nil"/>
              </w:pBdr>
              <w:spacing w:line="276" w:lineRule="auto"/>
              <w:rPr>
                <w:rFonts w:eastAsia="Calibri"/>
                <w:b/>
                <w:lang w:val="sv-SE"/>
              </w:rPr>
            </w:pPr>
          </w:p>
        </w:tc>
        <w:tc>
          <w:tcPr>
            <w:tcW w:w="1276" w:type="dxa"/>
          </w:tcPr>
          <w:p w14:paraId="32ADBAEF" w14:textId="2561599D" w:rsidR="00FB03EF" w:rsidRPr="00B22916" w:rsidRDefault="00FB03EF" w:rsidP="009942CB">
            <w:pPr>
              <w:rPr>
                <w:rFonts w:eastAsia="Calibri"/>
              </w:rPr>
            </w:pPr>
            <w:r w:rsidRPr="00B22916">
              <w:rPr>
                <w:rFonts w:eastAsia="Calibri"/>
              </w:rPr>
              <w:t>CPL</w:t>
            </w:r>
            <w:r w:rsidR="008A0F18">
              <w:rPr>
                <w:rFonts w:eastAsia="Calibri"/>
              </w:rPr>
              <w:t>2</w:t>
            </w:r>
          </w:p>
          <w:p w14:paraId="4DE93BD7" w14:textId="77777777" w:rsidR="00FB03EF" w:rsidRPr="00B22916" w:rsidRDefault="00FB03EF" w:rsidP="009942CB">
            <w:pPr>
              <w:rPr>
                <w:rFonts w:eastAsia="Calibri"/>
              </w:rPr>
            </w:pPr>
          </w:p>
        </w:tc>
        <w:tc>
          <w:tcPr>
            <w:tcW w:w="10081" w:type="dxa"/>
            <w:gridSpan w:val="13"/>
          </w:tcPr>
          <w:p w14:paraId="07A978DB" w14:textId="7E7EDC0E" w:rsidR="00FB03EF" w:rsidRPr="00B22916" w:rsidRDefault="008A0F18" w:rsidP="009942CB">
            <w:pPr>
              <w:rPr>
                <w:rFonts w:eastAsia="Calibri"/>
              </w:rPr>
            </w:pPr>
            <w:r w:rsidRPr="008A0F18">
              <w:rPr>
                <w:rFonts w:eastAsia="Calibri"/>
              </w:rPr>
              <w:t>Mampu mengaplikasikan konsep, teori, dan prinsip administrasi rumah sakit, organisasi kesehatan, serta sistem pelayanan kesehatan untuk mendukung pengambilan keputusan berbasis data dan indikator kesehatan</w:t>
            </w:r>
          </w:p>
        </w:tc>
      </w:tr>
      <w:tr w:rsidR="00FB03EF" w:rsidRPr="00B22916" w14:paraId="7B51D325" w14:textId="77777777" w:rsidTr="00FB03EF">
        <w:tc>
          <w:tcPr>
            <w:tcW w:w="1549" w:type="dxa"/>
            <w:gridSpan w:val="2"/>
            <w:vMerge/>
          </w:tcPr>
          <w:p w14:paraId="66F6C8B0" w14:textId="77777777" w:rsidR="00FB03EF" w:rsidRPr="00B22916" w:rsidRDefault="00FB03EF" w:rsidP="009942CB">
            <w:pPr>
              <w:widowControl w:val="0"/>
              <w:pBdr>
                <w:top w:val="nil"/>
                <w:left w:val="nil"/>
                <w:bottom w:val="nil"/>
                <w:right w:val="nil"/>
                <w:between w:val="nil"/>
              </w:pBdr>
              <w:spacing w:line="276" w:lineRule="auto"/>
              <w:rPr>
                <w:rFonts w:eastAsia="Calibri"/>
              </w:rPr>
            </w:pPr>
          </w:p>
        </w:tc>
        <w:tc>
          <w:tcPr>
            <w:tcW w:w="1276" w:type="dxa"/>
          </w:tcPr>
          <w:p w14:paraId="247DFA6E" w14:textId="2CEB5B9F" w:rsidR="00FB03EF" w:rsidRPr="00B22916" w:rsidRDefault="00FB03EF" w:rsidP="009942CB">
            <w:pPr>
              <w:rPr>
                <w:rFonts w:eastAsia="Calibri"/>
              </w:rPr>
            </w:pPr>
            <w:r w:rsidRPr="00B22916">
              <w:rPr>
                <w:rFonts w:eastAsia="Calibri"/>
              </w:rPr>
              <w:t>CPL</w:t>
            </w:r>
            <w:r w:rsidR="008A0F18">
              <w:rPr>
                <w:rFonts w:eastAsia="Calibri"/>
              </w:rPr>
              <w:t>10</w:t>
            </w:r>
          </w:p>
        </w:tc>
        <w:tc>
          <w:tcPr>
            <w:tcW w:w="10081" w:type="dxa"/>
            <w:gridSpan w:val="13"/>
          </w:tcPr>
          <w:p w14:paraId="0FFD166B" w14:textId="08048ED3" w:rsidR="00FB03EF" w:rsidRPr="00B22916" w:rsidRDefault="008A0F18" w:rsidP="009942CB">
            <w:pPr>
              <w:rPr>
                <w:rFonts w:eastAsia="Calibri"/>
              </w:rPr>
            </w:pPr>
            <w:r w:rsidRPr="008A0F18">
              <w:rPr>
                <w:rFonts w:eastAsia="Calibri"/>
              </w:rPr>
              <w:t>Mampu bertanggung jawab atas hasil kerja secara mandiri maupun kelompok, melakukan evaluasi diri, menjaga integritas ilmiah, serta memelihara jejaring kerja profesional di tingkat lokal, nasional, dan internasional</w:t>
            </w:r>
          </w:p>
        </w:tc>
      </w:tr>
      <w:tr w:rsidR="00FB03EF" w:rsidRPr="00B22916" w14:paraId="7FE42162" w14:textId="77777777" w:rsidTr="00FB03EF">
        <w:tc>
          <w:tcPr>
            <w:tcW w:w="1549" w:type="dxa"/>
            <w:gridSpan w:val="2"/>
            <w:vMerge/>
          </w:tcPr>
          <w:p w14:paraId="0D1E2F33" w14:textId="77777777" w:rsidR="00FB03EF" w:rsidRPr="00B22916" w:rsidRDefault="00FB03EF" w:rsidP="009942CB">
            <w:pPr>
              <w:widowControl w:val="0"/>
              <w:pBdr>
                <w:top w:val="nil"/>
                <w:left w:val="nil"/>
                <w:bottom w:val="nil"/>
                <w:right w:val="nil"/>
                <w:between w:val="nil"/>
              </w:pBdr>
              <w:spacing w:line="276" w:lineRule="auto"/>
              <w:rPr>
                <w:rFonts w:eastAsia="Calibri"/>
              </w:rPr>
            </w:pPr>
          </w:p>
        </w:tc>
        <w:tc>
          <w:tcPr>
            <w:tcW w:w="1276" w:type="dxa"/>
          </w:tcPr>
          <w:p w14:paraId="5A057BA3" w14:textId="016DFF6B" w:rsidR="00FB03EF" w:rsidRPr="00B22916" w:rsidRDefault="00FB03EF" w:rsidP="009942CB">
            <w:pPr>
              <w:rPr>
                <w:rFonts w:eastAsia="Calibri"/>
              </w:rPr>
            </w:pPr>
          </w:p>
        </w:tc>
        <w:tc>
          <w:tcPr>
            <w:tcW w:w="10081" w:type="dxa"/>
            <w:gridSpan w:val="13"/>
          </w:tcPr>
          <w:p w14:paraId="1F64FA54" w14:textId="73EC4BB6" w:rsidR="00FB03EF" w:rsidRPr="00B22916" w:rsidRDefault="00FB03EF" w:rsidP="009942CB">
            <w:pPr>
              <w:rPr>
                <w:rFonts w:eastAsia="Calibri"/>
              </w:rPr>
            </w:pPr>
          </w:p>
        </w:tc>
      </w:tr>
      <w:tr w:rsidR="00FB03EF" w:rsidRPr="00B22916" w14:paraId="595EA149" w14:textId="77777777" w:rsidTr="00FB03EF">
        <w:trPr>
          <w:trHeight w:val="296"/>
        </w:trPr>
        <w:tc>
          <w:tcPr>
            <w:tcW w:w="1549" w:type="dxa"/>
            <w:gridSpan w:val="2"/>
            <w:vMerge/>
          </w:tcPr>
          <w:p w14:paraId="6DE1A7A2" w14:textId="77777777" w:rsidR="00FB03EF" w:rsidRPr="00B22916" w:rsidRDefault="00FB03EF" w:rsidP="009942CB">
            <w:pPr>
              <w:widowControl w:val="0"/>
              <w:pBdr>
                <w:top w:val="nil"/>
                <w:left w:val="nil"/>
                <w:bottom w:val="nil"/>
                <w:right w:val="nil"/>
                <w:between w:val="nil"/>
              </w:pBdr>
              <w:spacing w:line="276" w:lineRule="auto"/>
              <w:rPr>
                <w:rFonts w:eastAsia="Calibri"/>
              </w:rPr>
            </w:pPr>
          </w:p>
        </w:tc>
        <w:tc>
          <w:tcPr>
            <w:tcW w:w="5666" w:type="dxa"/>
            <w:gridSpan w:val="7"/>
            <w:tcBorders>
              <w:top w:val="single" w:sz="4" w:space="0" w:color="000000"/>
              <w:bottom w:val="single" w:sz="4" w:space="0" w:color="000000"/>
            </w:tcBorders>
            <w:shd w:val="clear" w:color="auto" w:fill="E7E6E6"/>
          </w:tcPr>
          <w:p w14:paraId="04E8D596" w14:textId="77777777" w:rsidR="00FB03EF" w:rsidRPr="00B22916" w:rsidRDefault="00FB03EF" w:rsidP="009942CB">
            <w:pPr>
              <w:rPr>
                <w:rFonts w:eastAsia="Calibri"/>
                <w:lang w:val="sv-SE"/>
              </w:rPr>
            </w:pPr>
            <w:r w:rsidRPr="00B22916">
              <w:rPr>
                <w:rFonts w:eastAsia="Calibri"/>
                <w:b/>
                <w:lang w:val="sv-SE"/>
              </w:rPr>
              <w:t>Capaian Pembelajaran Mata Kuliah (CPMK)</w:t>
            </w:r>
          </w:p>
        </w:tc>
        <w:tc>
          <w:tcPr>
            <w:tcW w:w="5691" w:type="dxa"/>
            <w:gridSpan w:val="7"/>
            <w:tcBorders>
              <w:top w:val="nil"/>
              <w:bottom w:val="nil"/>
            </w:tcBorders>
          </w:tcPr>
          <w:p w14:paraId="735685F9" w14:textId="77777777" w:rsidR="00FB03EF" w:rsidRPr="00B22916" w:rsidRDefault="00FB03EF" w:rsidP="009942CB">
            <w:pPr>
              <w:rPr>
                <w:rFonts w:eastAsia="Calibri"/>
                <w:lang w:val="sv-SE"/>
              </w:rPr>
            </w:pPr>
          </w:p>
        </w:tc>
      </w:tr>
      <w:tr w:rsidR="00FB03EF" w:rsidRPr="00B22916" w14:paraId="70B5B43A" w14:textId="77777777" w:rsidTr="00FB03EF">
        <w:tc>
          <w:tcPr>
            <w:tcW w:w="1549" w:type="dxa"/>
            <w:gridSpan w:val="2"/>
            <w:vMerge/>
          </w:tcPr>
          <w:p w14:paraId="1E5E42DE" w14:textId="77777777" w:rsidR="00FB03EF" w:rsidRPr="00B22916" w:rsidRDefault="00FB03EF" w:rsidP="009942CB">
            <w:pPr>
              <w:widowControl w:val="0"/>
              <w:pBdr>
                <w:top w:val="nil"/>
                <w:left w:val="nil"/>
                <w:bottom w:val="nil"/>
                <w:right w:val="nil"/>
                <w:between w:val="nil"/>
              </w:pBdr>
              <w:spacing w:line="276" w:lineRule="auto"/>
              <w:rPr>
                <w:rFonts w:eastAsia="Calibri"/>
                <w:lang w:val="sv-SE"/>
              </w:rPr>
            </w:pPr>
          </w:p>
        </w:tc>
        <w:tc>
          <w:tcPr>
            <w:tcW w:w="1276" w:type="dxa"/>
          </w:tcPr>
          <w:p w14:paraId="2137EDDB" w14:textId="77777777" w:rsidR="00FB03EF" w:rsidRPr="00B22916" w:rsidRDefault="00FB03EF" w:rsidP="009942CB">
            <w:pPr>
              <w:jc w:val="both"/>
              <w:rPr>
                <w:rFonts w:eastAsia="Calibri"/>
              </w:rPr>
            </w:pPr>
            <w:r w:rsidRPr="00B22916">
              <w:rPr>
                <w:rFonts w:eastAsia="Calibri"/>
              </w:rPr>
              <w:t>CPMK1</w:t>
            </w:r>
          </w:p>
        </w:tc>
        <w:tc>
          <w:tcPr>
            <w:tcW w:w="10081" w:type="dxa"/>
            <w:gridSpan w:val="13"/>
          </w:tcPr>
          <w:p w14:paraId="79ACAEAA" w14:textId="297BD5CD" w:rsidR="00FB03EF" w:rsidRPr="00B22916" w:rsidRDefault="008A0F18" w:rsidP="009942CB">
            <w:pPr>
              <w:jc w:val="both"/>
              <w:rPr>
                <w:rFonts w:eastAsia="Calibri"/>
                <w:lang w:val="sv-SE"/>
              </w:rPr>
            </w:pPr>
            <w:r w:rsidRPr="008A0F18">
              <w:rPr>
                <w:rFonts w:eastAsia="Calibri"/>
              </w:rPr>
              <w:t>Mahasiswa memahami dasar-dasar terminologi medis, termasuk prefiks, sufiks, dan akar kata</w:t>
            </w:r>
          </w:p>
        </w:tc>
      </w:tr>
      <w:tr w:rsidR="00FB03EF" w:rsidRPr="00B22916" w14:paraId="304B4E75" w14:textId="77777777" w:rsidTr="00FB03EF">
        <w:tc>
          <w:tcPr>
            <w:tcW w:w="1549" w:type="dxa"/>
            <w:gridSpan w:val="2"/>
            <w:vMerge/>
          </w:tcPr>
          <w:p w14:paraId="05D01AAC" w14:textId="77777777" w:rsidR="00FB03EF" w:rsidRPr="00B22916" w:rsidRDefault="00FB03EF" w:rsidP="009942CB">
            <w:pPr>
              <w:widowControl w:val="0"/>
              <w:pBdr>
                <w:top w:val="nil"/>
                <w:left w:val="nil"/>
                <w:bottom w:val="nil"/>
                <w:right w:val="nil"/>
                <w:between w:val="nil"/>
              </w:pBdr>
              <w:spacing w:line="276" w:lineRule="auto"/>
              <w:rPr>
                <w:rFonts w:eastAsia="Calibri"/>
                <w:lang w:val="sv-SE"/>
              </w:rPr>
            </w:pPr>
          </w:p>
        </w:tc>
        <w:tc>
          <w:tcPr>
            <w:tcW w:w="1276" w:type="dxa"/>
          </w:tcPr>
          <w:p w14:paraId="1B9BE6DE" w14:textId="77777777" w:rsidR="00FB03EF" w:rsidRPr="00B22916" w:rsidRDefault="00FB03EF" w:rsidP="009942CB">
            <w:pPr>
              <w:jc w:val="both"/>
              <w:rPr>
                <w:rFonts w:eastAsia="Calibri"/>
              </w:rPr>
            </w:pPr>
            <w:r w:rsidRPr="00B22916">
              <w:rPr>
                <w:rFonts w:eastAsia="Calibri"/>
              </w:rPr>
              <w:t>CPMK2</w:t>
            </w:r>
          </w:p>
        </w:tc>
        <w:tc>
          <w:tcPr>
            <w:tcW w:w="10081" w:type="dxa"/>
            <w:gridSpan w:val="13"/>
          </w:tcPr>
          <w:p w14:paraId="46F496D5" w14:textId="34FDD06E" w:rsidR="00FB03EF" w:rsidRPr="00B22916" w:rsidRDefault="008A0F18" w:rsidP="009942CB">
            <w:pPr>
              <w:jc w:val="both"/>
              <w:rPr>
                <w:rFonts w:eastAsia="Calibri"/>
              </w:rPr>
            </w:pPr>
            <w:r w:rsidRPr="008A0F18">
              <w:rPr>
                <w:rFonts w:eastAsia="Calibri"/>
              </w:rPr>
              <w:t>Mahasiswa mampu menggunakan istilah medis dalam konteks administrasi rumah sakit.</w:t>
            </w:r>
          </w:p>
        </w:tc>
      </w:tr>
      <w:tr w:rsidR="00FB03EF" w:rsidRPr="00B22916" w14:paraId="7B0FE8C3" w14:textId="77777777" w:rsidTr="00FB03EF">
        <w:tc>
          <w:tcPr>
            <w:tcW w:w="1549" w:type="dxa"/>
            <w:gridSpan w:val="2"/>
            <w:vMerge/>
          </w:tcPr>
          <w:p w14:paraId="540DB99E" w14:textId="77777777" w:rsidR="00FB03EF" w:rsidRPr="00B22916" w:rsidRDefault="00FB03EF" w:rsidP="009942CB">
            <w:pPr>
              <w:widowControl w:val="0"/>
              <w:pBdr>
                <w:top w:val="nil"/>
                <w:left w:val="nil"/>
                <w:bottom w:val="nil"/>
                <w:right w:val="nil"/>
                <w:between w:val="nil"/>
              </w:pBdr>
              <w:spacing w:line="276" w:lineRule="auto"/>
              <w:rPr>
                <w:rFonts w:eastAsia="Calibri"/>
              </w:rPr>
            </w:pPr>
          </w:p>
        </w:tc>
        <w:tc>
          <w:tcPr>
            <w:tcW w:w="1276" w:type="dxa"/>
          </w:tcPr>
          <w:p w14:paraId="2D96B772" w14:textId="25D2A524" w:rsidR="00FB03EF" w:rsidRPr="00B22916" w:rsidRDefault="008A0F18" w:rsidP="009942CB">
            <w:pPr>
              <w:jc w:val="both"/>
              <w:rPr>
                <w:rFonts w:eastAsia="Calibri"/>
              </w:rPr>
            </w:pPr>
            <w:r w:rsidRPr="00B22916">
              <w:rPr>
                <w:rFonts w:eastAsia="Calibri"/>
              </w:rPr>
              <w:t>CPMK</w:t>
            </w:r>
            <w:r>
              <w:rPr>
                <w:rFonts w:eastAsia="Calibri"/>
              </w:rPr>
              <w:t>3</w:t>
            </w:r>
          </w:p>
        </w:tc>
        <w:tc>
          <w:tcPr>
            <w:tcW w:w="10081" w:type="dxa"/>
            <w:gridSpan w:val="13"/>
          </w:tcPr>
          <w:p w14:paraId="0A084A1D" w14:textId="6C08C90F" w:rsidR="00FB03EF" w:rsidRPr="00B22916" w:rsidRDefault="008A0F18" w:rsidP="009942CB">
            <w:pPr>
              <w:jc w:val="both"/>
              <w:rPr>
                <w:rFonts w:eastAsia="Calibri"/>
              </w:rPr>
            </w:pPr>
            <w:r w:rsidRPr="008A0F18">
              <w:rPr>
                <w:rFonts w:eastAsia="Calibri"/>
              </w:rPr>
              <w:t>Mahasiswa mampu menjelaskan terminologi medis sesuai sistem organ tubuh.</w:t>
            </w:r>
          </w:p>
        </w:tc>
      </w:tr>
      <w:tr w:rsidR="008A0F18" w:rsidRPr="00B22916" w14:paraId="4F0B2BDB" w14:textId="77777777" w:rsidTr="00FB03EF">
        <w:tc>
          <w:tcPr>
            <w:tcW w:w="1549" w:type="dxa"/>
            <w:gridSpan w:val="2"/>
            <w:vMerge/>
          </w:tcPr>
          <w:p w14:paraId="64689A70" w14:textId="77777777" w:rsidR="008A0F18" w:rsidRPr="00B22916" w:rsidRDefault="008A0F18" w:rsidP="009942CB">
            <w:pPr>
              <w:widowControl w:val="0"/>
              <w:pBdr>
                <w:top w:val="nil"/>
                <w:left w:val="nil"/>
                <w:bottom w:val="nil"/>
                <w:right w:val="nil"/>
                <w:between w:val="nil"/>
              </w:pBdr>
              <w:spacing w:line="276" w:lineRule="auto"/>
              <w:rPr>
                <w:rFonts w:eastAsia="Calibri"/>
              </w:rPr>
            </w:pPr>
          </w:p>
        </w:tc>
        <w:tc>
          <w:tcPr>
            <w:tcW w:w="1276" w:type="dxa"/>
          </w:tcPr>
          <w:p w14:paraId="1BF9B98B" w14:textId="113B8AEF" w:rsidR="008A0F18" w:rsidRPr="00B22916" w:rsidRDefault="008A0F18" w:rsidP="009942CB">
            <w:pPr>
              <w:jc w:val="both"/>
              <w:rPr>
                <w:rFonts w:eastAsia="Calibri"/>
              </w:rPr>
            </w:pPr>
            <w:r w:rsidRPr="00B22916">
              <w:rPr>
                <w:rFonts w:eastAsia="Calibri"/>
              </w:rPr>
              <w:t>CPMK</w:t>
            </w:r>
            <w:r>
              <w:rPr>
                <w:rFonts w:eastAsia="Calibri"/>
              </w:rPr>
              <w:t>4</w:t>
            </w:r>
          </w:p>
        </w:tc>
        <w:tc>
          <w:tcPr>
            <w:tcW w:w="10081" w:type="dxa"/>
            <w:gridSpan w:val="13"/>
          </w:tcPr>
          <w:p w14:paraId="564FD0D4" w14:textId="4A72EA4E" w:rsidR="008A0F18" w:rsidRPr="008A0F18" w:rsidRDefault="008A0F18" w:rsidP="009942CB">
            <w:pPr>
              <w:jc w:val="both"/>
              <w:rPr>
                <w:rFonts w:eastAsia="Calibri"/>
              </w:rPr>
            </w:pPr>
            <w:r w:rsidRPr="008A0F18">
              <w:rPr>
                <w:rFonts w:eastAsia="Calibri"/>
              </w:rPr>
              <w:t>Mahasiswa menunjukkan tanggung jawab akademik, integritas, dan kerjasama dalam pembelajaran.</w:t>
            </w:r>
          </w:p>
        </w:tc>
      </w:tr>
      <w:tr w:rsidR="00FB03EF" w:rsidRPr="00B22916" w14:paraId="3AFDF051" w14:textId="77777777" w:rsidTr="00FB03EF">
        <w:tc>
          <w:tcPr>
            <w:tcW w:w="1549" w:type="dxa"/>
            <w:gridSpan w:val="2"/>
            <w:vMerge/>
          </w:tcPr>
          <w:p w14:paraId="2C6183D1" w14:textId="77777777" w:rsidR="00FB03EF" w:rsidRPr="00B22916" w:rsidRDefault="00FB03EF" w:rsidP="009942CB">
            <w:pPr>
              <w:widowControl w:val="0"/>
              <w:pBdr>
                <w:top w:val="nil"/>
                <w:left w:val="nil"/>
                <w:bottom w:val="nil"/>
                <w:right w:val="nil"/>
                <w:between w:val="nil"/>
              </w:pBdr>
              <w:spacing w:line="276" w:lineRule="auto"/>
              <w:rPr>
                <w:rFonts w:eastAsia="Calibri"/>
              </w:rPr>
            </w:pPr>
          </w:p>
        </w:tc>
        <w:tc>
          <w:tcPr>
            <w:tcW w:w="5666" w:type="dxa"/>
            <w:gridSpan w:val="7"/>
            <w:shd w:val="clear" w:color="auto" w:fill="D9D9D9"/>
          </w:tcPr>
          <w:p w14:paraId="340AAFE2" w14:textId="77777777" w:rsidR="00FB03EF" w:rsidRPr="00B22916" w:rsidRDefault="00FB03EF" w:rsidP="009942CB">
            <w:pPr>
              <w:jc w:val="both"/>
              <w:rPr>
                <w:rFonts w:eastAsia="Calibri"/>
                <w:b/>
              </w:rPr>
            </w:pPr>
            <w:r w:rsidRPr="00B22916">
              <w:rPr>
                <w:rFonts w:eastAsia="Calibri"/>
                <w:b/>
              </w:rPr>
              <w:t>Kemampuan akhir tiap tahapan belajar (Sub-CPMK)</w:t>
            </w:r>
          </w:p>
        </w:tc>
        <w:tc>
          <w:tcPr>
            <w:tcW w:w="5691" w:type="dxa"/>
            <w:gridSpan w:val="7"/>
          </w:tcPr>
          <w:p w14:paraId="190A4B78" w14:textId="77777777" w:rsidR="00FB03EF" w:rsidRPr="00B22916" w:rsidRDefault="00FB03EF" w:rsidP="009942CB">
            <w:pPr>
              <w:jc w:val="both"/>
              <w:rPr>
                <w:rFonts w:eastAsia="Calibri"/>
              </w:rPr>
            </w:pPr>
          </w:p>
        </w:tc>
      </w:tr>
      <w:tr w:rsidR="00FB03EF" w:rsidRPr="00B22916" w14:paraId="36862677" w14:textId="77777777" w:rsidTr="00FB03EF">
        <w:tc>
          <w:tcPr>
            <w:tcW w:w="1549" w:type="dxa"/>
            <w:gridSpan w:val="2"/>
            <w:vMerge/>
          </w:tcPr>
          <w:p w14:paraId="3AF93655" w14:textId="77777777" w:rsidR="00FB03EF" w:rsidRPr="00B22916" w:rsidRDefault="00FB03EF" w:rsidP="009942CB">
            <w:pPr>
              <w:widowControl w:val="0"/>
              <w:pBdr>
                <w:top w:val="nil"/>
                <w:left w:val="nil"/>
                <w:bottom w:val="nil"/>
                <w:right w:val="nil"/>
                <w:between w:val="nil"/>
              </w:pBdr>
              <w:spacing w:line="276" w:lineRule="auto"/>
              <w:rPr>
                <w:rFonts w:eastAsia="Calibri"/>
              </w:rPr>
            </w:pPr>
          </w:p>
        </w:tc>
        <w:tc>
          <w:tcPr>
            <w:tcW w:w="1276" w:type="dxa"/>
          </w:tcPr>
          <w:p w14:paraId="05A62BBB" w14:textId="77777777" w:rsidR="00FB03EF" w:rsidRPr="00B22916" w:rsidRDefault="00FB03EF" w:rsidP="009942CB">
            <w:pPr>
              <w:jc w:val="both"/>
              <w:rPr>
                <w:rFonts w:eastAsia="Calibri"/>
              </w:rPr>
            </w:pPr>
            <w:r w:rsidRPr="00B22916">
              <w:rPr>
                <w:rFonts w:eastAsia="Calibri"/>
              </w:rPr>
              <w:t>Sub-CPMK1</w:t>
            </w:r>
          </w:p>
        </w:tc>
        <w:tc>
          <w:tcPr>
            <w:tcW w:w="10081" w:type="dxa"/>
            <w:gridSpan w:val="13"/>
          </w:tcPr>
          <w:p w14:paraId="52E85809" w14:textId="1AF14259" w:rsidR="00FB03EF" w:rsidRPr="00B22916" w:rsidRDefault="008A0F18" w:rsidP="009942CB">
            <w:pPr>
              <w:jc w:val="both"/>
              <w:rPr>
                <w:rFonts w:eastAsia="Calibri"/>
              </w:rPr>
            </w:pPr>
            <w:r w:rsidRPr="008A0F18">
              <w:rPr>
                <w:rFonts w:eastAsia="Calibri"/>
              </w:rPr>
              <w:t>Menjelaskan pengertian dan ruang lingkup terminologi medis.</w:t>
            </w:r>
          </w:p>
        </w:tc>
      </w:tr>
      <w:tr w:rsidR="00FB03EF" w:rsidRPr="00B22916" w14:paraId="15C19BAF" w14:textId="77777777" w:rsidTr="00FB03EF">
        <w:tc>
          <w:tcPr>
            <w:tcW w:w="1549" w:type="dxa"/>
            <w:gridSpan w:val="2"/>
            <w:vMerge/>
          </w:tcPr>
          <w:p w14:paraId="537E6ADC" w14:textId="77777777" w:rsidR="00FB03EF" w:rsidRPr="00B22916" w:rsidRDefault="00FB03EF" w:rsidP="009942CB">
            <w:pPr>
              <w:widowControl w:val="0"/>
              <w:pBdr>
                <w:top w:val="nil"/>
                <w:left w:val="nil"/>
                <w:bottom w:val="nil"/>
                <w:right w:val="nil"/>
                <w:between w:val="nil"/>
              </w:pBdr>
              <w:spacing w:line="276" w:lineRule="auto"/>
              <w:rPr>
                <w:rFonts w:eastAsia="Calibri"/>
              </w:rPr>
            </w:pPr>
          </w:p>
        </w:tc>
        <w:tc>
          <w:tcPr>
            <w:tcW w:w="1276" w:type="dxa"/>
          </w:tcPr>
          <w:p w14:paraId="33D66CA3" w14:textId="77777777" w:rsidR="00FB03EF" w:rsidRPr="00B22916" w:rsidRDefault="00FB03EF" w:rsidP="009942CB">
            <w:pPr>
              <w:jc w:val="both"/>
              <w:rPr>
                <w:rFonts w:eastAsia="Calibri"/>
              </w:rPr>
            </w:pPr>
            <w:r w:rsidRPr="00B22916">
              <w:rPr>
                <w:rFonts w:eastAsia="Calibri"/>
              </w:rPr>
              <w:t>Sub-CPMK2</w:t>
            </w:r>
          </w:p>
        </w:tc>
        <w:tc>
          <w:tcPr>
            <w:tcW w:w="10081" w:type="dxa"/>
            <w:gridSpan w:val="13"/>
          </w:tcPr>
          <w:p w14:paraId="44128693" w14:textId="39C5D866" w:rsidR="00FB03EF" w:rsidRPr="00B22916" w:rsidRDefault="008A0F18" w:rsidP="009942CB">
            <w:pPr>
              <w:jc w:val="both"/>
              <w:rPr>
                <w:rFonts w:eastAsia="Calibri"/>
              </w:rPr>
            </w:pPr>
            <w:r w:rsidRPr="008A0F18">
              <w:rPr>
                <w:rFonts w:eastAsia="Calibri"/>
              </w:rPr>
              <w:t>Mengidentifikasi prefiks, sufiks, akar kata, dan bentuk kombinasi.</w:t>
            </w:r>
          </w:p>
        </w:tc>
      </w:tr>
      <w:tr w:rsidR="00FB03EF" w:rsidRPr="00B22916" w14:paraId="6707D991" w14:textId="77777777" w:rsidTr="00FB03EF">
        <w:tc>
          <w:tcPr>
            <w:tcW w:w="1549" w:type="dxa"/>
            <w:gridSpan w:val="2"/>
            <w:vMerge/>
          </w:tcPr>
          <w:p w14:paraId="3F7E39BA" w14:textId="77777777" w:rsidR="00FB03EF" w:rsidRPr="00B22916" w:rsidRDefault="00FB03EF" w:rsidP="009942CB">
            <w:pPr>
              <w:widowControl w:val="0"/>
              <w:pBdr>
                <w:top w:val="nil"/>
                <w:left w:val="nil"/>
                <w:bottom w:val="nil"/>
                <w:right w:val="nil"/>
                <w:between w:val="nil"/>
              </w:pBdr>
              <w:spacing w:line="276" w:lineRule="auto"/>
              <w:rPr>
                <w:rFonts w:eastAsia="Calibri"/>
              </w:rPr>
            </w:pPr>
          </w:p>
        </w:tc>
        <w:tc>
          <w:tcPr>
            <w:tcW w:w="1276" w:type="dxa"/>
          </w:tcPr>
          <w:p w14:paraId="68797467" w14:textId="3B630D2B" w:rsidR="00FB03EF" w:rsidRPr="00B22916" w:rsidRDefault="008A0F18" w:rsidP="009942CB">
            <w:pPr>
              <w:jc w:val="both"/>
              <w:rPr>
                <w:rFonts w:eastAsia="Calibri"/>
              </w:rPr>
            </w:pPr>
            <w:r w:rsidRPr="00B22916">
              <w:rPr>
                <w:rFonts w:eastAsia="Calibri"/>
              </w:rPr>
              <w:t>Sub-CPMK</w:t>
            </w:r>
            <w:r>
              <w:rPr>
                <w:rFonts w:eastAsia="Calibri"/>
              </w:rPr>
              <w:t>3</w:t>
            </w:r>
          </w:p>
        </w:tc>
        <w:tc>
          <w:tcPr>
            <w:tcW w:w="10081" w:type="dxa"/>
            <w:gridSpan w:val="13"/>
          </w:tcPr>
          <w:p w14:paraId="16737979" w14:textId="56ED4B39" w:rsidR="00FB03EF" w:rsidRPr="00B22916" w:rsidRDefault="008A0F18" w:rsidP="009942CB">
            <w:pPr>
              <w:jc w:val="both"/>
              <w:rPr>
                <w:rFonts w:eastAsia="Calibri"/>
              </w:rPr>
            </w:pPr>
            <w:r w:rsidRPr="008A0F18">
              <w:rPr>
                <w:rFonts w:eastAsia="Calibri"/>
              </w:rPr>
              <w:t>Menggunakan terminologi sistem tubuh (tulang, otot, pencernaan, pernapasan, dll.).</w:t>
            </w:r>
          </w:p>
        </w:tc>
      </w:tr>
      <w:tr w:rsidR="008A0F18" w:rsidRPr="00B22916" w14:paraId="224C619D" w14:textId="77777777" w:rsidTr="00FB03EF">
        <w:tc>
          <w:tcPr>
            <w:tcW w:w="1549" w:type="dxa"/>
            <w:gridSpan w:val="2"/>
            <w:vMerge/>
          </w:tcPr>
          <w:p w14:paraId="04FF0758" w14:textId="77777777" w:rsidR="008A0F18" w:rsidRPr="00B22916" w:rsidRDefault="008A0F18" w:rsidP="009942CB">
            <w:pPr>
              <w:widowControl w:val="0"/>
              <w:pBdr>
                <w:top w:val="nil"/>
                <w:left w:val="nil"/>
                <w:bottom w:val="nil"/>
                <w:right w:val="nil"/>
                <w:between w:val="nil"/>
              </w:pBdr>
              <w:spacing w:line="276" w:lineRule="auto"/>
              <w:rPr>
                <w:rFonts w:eastAsia="Calibri"/>
              </w:rPr>
            </w:pPr>
          </w:p>
        </w:tc>
        <w:tc>
          <w:tcPr>
            <w:tcW w:w="1276" w:type="dxa"/>
          </w:tcPr>
          <w:p w14:paraId="46C96561" w14:textId="430E06EA" w:rsidR="008A0F18" w:rsidRPr="00B22916" w:rsidRDefault="008A0F18" w:rsidP="009942CB">
            <w:pPr>
              <w:jc w:val="both"/>
              <w:rPr>
                <w:rFonts w:eastAsia="Calibri"/>
              </w:rPr>
            </w:pPr>
            <w:r w:rsidRPr="00B22916">
              <w:rPr>
                <w:rFonts w:eastAsia="Calibri"/>
              </w:rPr>
              <w:t>Sub-CPMK</w:t>
            </w:r>
            <w:r>
              <w:rPr>
                <w:rFonts w:eastAsia="Calibri"/>
              </w:rPr>
              <w:t>4</w:t>
            </w:r>
          </w:p>
        </w:tc>
        <w:tc>
          <w:tcPr>
            <w:tcW w:w="10081" w:type="dxa"/>
            <w:gridSpan w:val="13"/>
          </w:tcPr>
          <w:p w14:paraId="37430CBC" w14:textId="290E6BB2" w:rsidR="008A0F18" w:rsidRPr="008A0F18" w:rsidRDefault="008A0F18" w:rsidP="009942CB">
            <w:pPr>
              <w:jc w:val="both"/>
              <w:rPr>
                <w:rFonts w:eastAsia="Calibri"/>
              </w:rPr>
            </w:pPr>
            <w:r w:rsidRPr="008A0F18">
              <w:rPr>
                <w:rFonts w:eastAsia="Calibri"/>
              </w:rPr>
              <w:t>Menerapkan terminologi medis dalam administrasi dokumen rumah sakit.</w:t>
            </w:r>
          </w:p>
        </w:tc>
      </w:tr>
      <w:tr w:rsidR="008A0F18" w:rsidRPr="00B22916" w14:paraId="3725A58A" w14:textId="77777777" w:rsidTr="00FB03EF">
        <w:tc>
          <w:tcPr>
            <w:tcW w:w="1549" w:type="dxa"/>
            <w:gridSpan w:val="2"/>
            <w:vMerge/>
          </w:tcPr>
          <w:p w14:paraId="55FCF3A7" w14:textId="77777777" w:rsidR="008A0F18" w:rsidRPr="00B22916" w:rsidRDefault="008A0F18" w:rsidP="009942CB">
            <w:pPr>
              <w:widowControl w:val="0"/>
              <w:pBdr>
                <w:top w:val="nil"/>
                <w:left w:val="nil"/>
                <w:bottom w:val="nil"/>
                <w:right w:val="nil"/>
                <w:between w:val="nil"/>
              </w:pBdr>
              <w:spacing w:line="276" w:lineRule="auto"/>
              <w:rPr>
                <w:rFonts w:eastAsia="Calibri"/>
              </w:rPr>
            </w:pPr>
          </w:p>
        </w:tc>
        <w:tc>
          <w:tcPr>
            <w:tcW w:w="1276" w:type="dxa"/>
          </w:tcPr>
          <w:p w14:paraId="641C2927" w14:textId="29E09235" w:rsidR="008A0F18" w:rsidRPr="00B22916" w:rsidRDefault="008A0F18" w:rsidP="009942CB">
            <w:pPr>
              <w:jc w:val="both"/>
              <w:rPr>
                <w:rFonts w:eastAsia="Calibri"/>
              </w:rPr>
            </w:pPr>
            <w:r w:rsidRPr="00B22916">
              <w:rPr>
                <w:rFonts w:eastAsia="Calibri"/>
              </w:rPr>
              <w:t>Sub-CPMK</w:t>
            </w:r>
            <w:r>
              <w:rPr>
                <w:rFonts w:eastAsia="Calibri"/>
              </w:rPr>
              <w:t>5</w:t>
            </w:r>
          </w:p>
        </w:tc>
        <w:tc>
          <w:tcPr>
            <w:tcW w:w="10081" w:type="dxa"/>
            <w:gridSpan w:val="13"/>
          </w:tcPr>
          <w:p w14:paraId="2763B50E" w14:textId="75A99096" w:rsidR="008A0F18" w:rsidRPr="008A0F18" w:rsidRDefault="008A0F18" w:rsidP="009942CB">
            <w:pPr>
              <w:jc w:val="both"/>
              <w:rPr>
                <w:rFonts w:eastAsia="Calibri"/>
              </w:rPr>
            </w:pPr>
            <w:r w:rsidRPr="008A0F18">
              <w:rPr>
                <w:rFonts w:eastAsia="Calibri"/>
              </w:rPr>
              <w:t>Menunjukkan sikap bertanggung jawab, kerja sama, dan kejujuran akademik.</w:t>
            </w:r>
          </w:p>
        </w:tc>
      </w:tr>
      <w:tr w:rsidR="00FB03EF" w:rsidRPr="00B22916" w14:paraId="086D2CDC" w14:textId="77777777" w:rsidTr="00FB03EF">
        <w:tc>
          <w:tcPr>
            <w:tcW w:w="1549" w:type="dxa"/>
            <w:gridSpan w:val="2"/>
            <w:vMerge/>
          </w:tcPr>
          <w:p w14:paraId="33327BE0" w14:textId="77777777" w:rsidR="00FB03EF" w:rsidRPr="00B22916" w:rsidRDefault="00FB03EF" w:rsidP="009942CB">
            <w:pPr>
              <w:widowControl w:val="0"/>
              <w:pBdr>
                <w:top w:val="nil"/>
                <w:left w:val="nil"/>
                <w:bottom w:val="nil"/>
                <w:right w:val="nil"/>
                <w:between w:val="nil"/>
              </w:pBdr>
              <w:spacing w:line="276" w:lineRule="auto"/>
              <w:rPr>
                <w:rFonts w:eastAsia="Calibri"/>
              </w:rPr>
            </w:pPr>
          </w:p>
        </w:tc>
        <w:tc>
          <w:tcPr>
            <w:tcW w:w="5650" w:type="dxa"/>
            <w:gridSpan w:val="6"/>
            <w:shd w:val="clear" w:color="auto" w:fill="BFBFBF"/>
          </w:tcPr>
          <w:p w14:paraId="32C6FEF1" w14:textId="77777777" w:rsidR="00FB03EF" w:rsidRPr="00B22916" w:rsidRDefault="00FB03EF" w:rsidP="009942CB">
            <w:pPr>
              <w:jc w:val="both"/>
              <w:rPr>
                <w:rFonts w:eastAsia="Calibri"/>
                <w:b/>
                <w:lang w:val="sv-SE"/>
              </w:rPr>
            </w:pPr>
            <w:r w:rsidRPr="00B22916">
              <w:rPr>
                <w:rFonts w:eastAsia="Calibri"/>
                <w:b/>
                <w:lang w:val="sv-SE"/>
              </w:rPr>
              <w:t>Korelasi CPL terhadap Sub-CPMK</w:t>
            </w:r>
          </w:p>
        </w:tc>
        <w:tc>
          <w:tcPr>
            <w:tcW w:w="5707" w:type="dxa"/>
            <w:gridSpan w:val="8"/>
          </w:tcPr>
          <w:p w14:paraId="172F30BB" w14:textId="77777777" w:rsidR="00FB03EF" w:rsidRPr="00B22916" w:rsidRDefault="00FB03EF" w:rsidP="009942CB">
            <w:pPr>
              <w:jc w:val="both"/>
              <w:rPr>
                <w:rFonts w:eastAsia="Calibri"/>
                <w:lang w:val="sv-SE"/>
              </w:rPr>
            </w:pPr>
          </w:p>
        </w:tc>
      </w:tr>
      <w:tr w:rsidR="00FB03EF" w:rsidRPr="00B22916" w14:paraId="3BBCDBBD" w14:textId="77777777" w:rsidTr="00FB03EF">
        <w:tc>
          <w:tcPr>
            <w:tcW w:w="1549" w:type="dxa"/>
            <w:gridSpan w:val="2"/>
          </w:tcPr>
          <w:p w14:paraId="5F5EACDE" w14:textId="77777777" w:rsidR="00FB03EF" w:rsidRPr="00B22916" w:rsidRDefault="00FB03EF" w:rsidP="009942CB">
            <w:pPr>
              <w:rPr>
                <w:rFonts w:eastAsia="Calibri"/>
                <w:b/>
                <w:lang w:val="sv-SE"/>
              </w:rPr>
            </w:pPr>
          </w:p>
        </w:tc>
        <w:tc>
          <w:tcPr>
            <w:tcW w:w="11357" w:type="dxa"/>
            <w:gridSpan w:val="14"/>
          </w:tcPr>
          <w:p w14:paraId="4E1A9C49" w14:textId="77777777" w:rsidR="00FB03EF" w:rsidRPr="00B22916" w:rsidRDefault="00FB03EF" w:rsidP="009942CB">
            <w:pPr>
              <w:widowControl w:val="0"/>
              <w:pBdr>
                <w:top w:val="nil"/>
                <w:left w:val="nil"/>
                <w:bottom w:val="nil"/>
                <w:right w:val="nil"/>
                <w:between w:val="nil"/>
              </w:pBdr>
              <w:spacing w:line="276" w:lineRule="auto"/>
              <w:rPr>
                <w:rFonts w:eastAsia="Calibri"/>
                <w:b/>
                <w:lang w:val="sv-SE"/>
              </w:rPr>
            </w:pPr>
          </w:p>
          <w:tbl>
            <w:tblPr>
              <w:tblW w:w="939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00" w:firstRow="0" w:lastRow="0" w:firstColumn="0" w:lastColumn="0" w:noHBand="0" w:noVBand="1"/>
            </w:tblPr>
            <w:tblGrid>
              <w:gridCol w:w="1851"/>
              <w:gridCol w:w="1302"/>
              <w:gridCol w:w="1852"/>
              <w:gridCol w:w="1141"/>
              <w:gridCol w:w="1852"/>
              <w:gridCol w:w="1392"/>
            </w:tblGrid>
            <w:tr w:rsidR="008A0F18" w:rsidRPr="00B22916" w14:paraId="56F69CFB" w14:textId="77777777" w:rsidTr="008A0F18">
              <w:tc>
                <w:tcPr>
                  <w:tcW w:w="1851" w:type="dxa"/>
                </w:tcPr>
                <w:p w14:paraId="6DEA7BFA" w14:textId="77777777" w:rsidR="008A0F18" w:rsidRPr="00B22916" w:rsidRDefault="008A0F18" w:rsidP="009942CB">
                  <w:pPr>
                    <w:jc w:val="both"/>
                    <w:rPr>
                      <w:lang w:val="sv-SE"/>
                    </w:rPr>
                  </w:pPr>
                </w:p>
              </w:tc>
              <w:tc>
                <w:tcPr>
                  <w:tcW w:w="1302" w:type="dxa"/>
                </w:tcPr>
                <w:p w14:paraId="57A30F65" w14:textId="77777777" w:rsidR="008A0F18" w:rsidRPr="00B22916" w:rsidRDefault="008A0F18" w:rsidP="009942CB">
                  <w:pPr>
                    <w:jc w:val="both"/>
                    <w:rPr>
                      <w:b/>
                    </w:rPr>
                  </w:pPr>
                  <w:r w:rsidRPr="00B22916">
                    <w:rPr>
                      <w:b/>
                    </w:rPr>
                    <w:t>Sub-CPMK1</w:t>
                  </w:r>
                </w:p>
              </w:tc>
              <w:tc>
                <w:tcPr>
                  <w:tcW w:w="1852" w:type="dxa"/>
                </w:tcPr>
                <w:p w14:paraId="25926CFC" w14:textId="77777777" w:rsidR="008A0F18" w:rsidRPr="00B22916" w:rsidRDefault="008A0F18" w:rsidP="009942CB">
                  <w:pPr>
                    <w:jc w:val="both"/>
                    <w:rPr>
                      <w:b/>
                    </w:rPr>
                  </w:pPr>
                  <w:r w:rsidRPr="00B22916">
                    <w:rPr>
                      <w:b/>
                    </w:rPr>
                    <w:t>Sub-CPMK2</w:t>
                  </w:r>
                </w:p>
              </w:tc>
              <w:tc>
                <w:tcPr>
                  <w:tcW w:w="1141" w:type="dxa"/>
                </w:tcPr>
                <w:p w14:paraId="7D6BCA79" w14:textId="77777777" w:rsidR="008A0F18" w:rsidRPr="00B22916" w:rsidRDefault="008A0F18" w:rsidP="009942CB">
                  <w:pPr>
                    <w:jc w:val="both"/>
                    <w:rPr>
                      <w:b/>
                    </w:rPr>
                  </w:pPr>
                  <w:r w:rsidRPr="00B22916">
                    <w:rPr>
                      <w:b/>
                    </w:rPr>
                    <w:t>Sub-CPMK3</w:t>
                  </w:r>
                </w:p>
              </w:tc>
              <w:tc>
                <w:tcPr>
                  <w:tcW w:w="1852" w:type="dxa"/>
                </w:tcPr>
                <w:p w14:paraId="2B437660" w14:textId="77777777" w:rsidR="008A0F18" w:rsidRPr="00B22916" w:rsidRDefault="008A0F18" w:rsidP="009942CB">
                  <w:pPr>
                    <w:jc w:val="both"/>
                    <w:rPr>
                      <w:b/>
                    </w:rPr>
                  </w:pPr>
                  <w:r w:rsidRPr="00B22916">
                    <w:rPr>
                      <w:b/>
                    </w:rPr>
                    <w:t>Sub-CPMK4</w:t>
                  </w:r>
                </w:p>
              </w:tc>
              <w:tc>
                <w:tcPr>
                  <w:tcW w:w="1392" w:type="dxa"/>
                </w:tcPr>
                <w:p w14:paraId="56210270" w14:textId="77777777" w:rsidR="008A0F18" w:rsidRPr="00B22916" w:rsidRDefault="008A0F18" w:rsidP="009942CB">
                  <w:pPr>
                    <w:jc w:val="both"/>
                    <w:rPr>
                      <w:b/>
                    </w:rPr>
                  </w:pPr>
                  <w:r w:rsidRPr="00B22916">
                    <w:rPr>
                      <w:b/>
                    </w:rPr>
                    <w:t>Sub-CPMK5</w:t>
                  </w:r>
                </w:p>
              </w:tc>
            </w:tr>
            <w:tr w:rsidR="008A0F18" w:rsidRPr="00B22916" w14:paraId="2D3E4EE8" w14:textId="77777777" w:rsidTr="008A0F18">
              <w:tc>
                <w:tcPr>
                  <w:tcW w:w="1851" w:type="dxa"/>
                </w:tcPr>
                <w:p w14:paraId="4DF1377A" w14:textId="0EA4CBD6" w:rsidR="008A0F18" w:rsidRPr="00B22916" w:rsidRDefault="008A0F18" w:rsidP="009942CB">
                  <w:pPr>
                    <w:jc w:val="both"/>
                    <w:rPr>
                      <w:b/>
                    </w:rPr>
                  </w:pPr>
                  <w:r w:rsidRPr="00B22916">
                    <w:rPr>
                      <w:b/>
                    </w:rPr>
                    <w:t>CPL</w:t>
                  </w:r>
                  <w:r>
                    <w:rPr>
                      <w:b/>
                    </w:rPr>
                    <w:t>2</w:t>
                  </w:r>
                </w:p>
              </w:tc>
              <w:tc>
                <w:tcPr>
                  <w:tcW w:w="1302" w:type="dxa"/>
                </w:tcPr>
                <w:p w14:paraId="39EA2B8C" w14:textId="77777777" w:rsidR="008A0F18" w:rsidRPr="00B22916" w:rsidRDefault="008A0F18" w:rsidP="008A0F18">
                  <w:pPr>
                    <w:pStyle w:val="ListParagraph"/>
                    <w:numPr>
                      <w:ilvl w:val="0"/>
                      <w:numId w:val="3"/>
                    </w:numPr>
                    <w:jc w:val="both"/>
                  </w:pPr>
                </w:p>
              </w:tc>
              <w:tc>
                <w:tcPr>
                  <w:tcW w:w="1852" w:type="dxa"/>
                </w:tcPr>
                <w:p w14:paraId="679566BC" w14:textId="77777777" w:rsidR="008A0F18" w:rsidRPr="00B22916" w:rsidRDefault="008A0F18" w:rsidP="008A0F18">
                  <w:pPr>
                    <w:pStyle w:val="ListParagraph"/>
                    <w:numPr>
                      <w:ilvl w:val="0"/>
                      <w:numId w:val="3"/>
                    </w:numPr>
                    <w:jc w:val="both"/>
                  </w:pPr>
                </w:p>
              </w:tc>
              <w:tc>
                <w:tcPr>
                  <w:tcW w:w="1141" w:type="dxa"/>
                </w:tcPr>
                <w:p w14:paraId="69932212" w14:textId="77777777" w:rsidR="008A0F18" w:rsidRPr="00B22916" w:rsidRDefault="008A0F18" w:rsidP="008A0F18">
                  <w:pPr>
                    <w:pStyle w:val="ListParagraph"/>
                    <w:numPr>
                      <w:ilvl w:val="0"/>
                      <w:numId w:val="3"/>
                    </w:numPr>
                    <w:jc w:val="both"/>
                  </w:pPr>
                </w:p>
              </w:tc>
              <w:tc>
                <w:tcPr>
                  <w:tcW w:w="1852" w:type="dxa"/>
                </w:tcPr>
                <w:p w14:paraId="4C8EFC55" w14:textId="77777777" w:rsidR="008A0F18" w:rsidRPr="00B22916" w:rsidRDefault="008A0F18" w:rsidP="008A0F18">
                  <w:pPr>
                    <w:pStyle w:val="ListParagraph"/>
                    <w:numPr>
                      <w:ilvl w:val="0"/>
                      <w:numId w:val="3"/>
                    </w:numPr>
                    <w:jc w:val="both"/>
                  </w:pPr>
                </w:p>
              </w:tc>
              <w:tc>
                <w:tcPr>
                  <w:tcW w:w="1392" w:type="dxa"/>
                </w:tcPr>
                <w:p w14:paraId="24732305" w14:textId="77777777" w:rsidR="008A0F18" w:rsidRPr="00B22916" w:rsidRDefault="008A0F18" w:rsidP="009942CB">
                  <w:pPr>
                    <w:jc w:val="both"/>
                  </w:pPr>
                </w:p>
              </w:tc>
            </w:tr>
            <w:tr w:rsidR="008A0F18" w:rsidRPr="00B22916" w14:paraId="26EE4141" w14:textId="77777777" w:rsidTr="008A0F18">
              <w:tc>
                <w:tcPr>
                  <w:tcW w:w="1851" w:type="dxa"/>
                </w:tcPr>
                <w:p w14:paraId="4A65EA14" w14:textId="2A11DEC7" w:rsidR="008A0F18" w:rsidRPr="00B22916" w:rsidRDefault="008A0F18" w:rsidP="009942CB">
                  <w:pPr>
                    <w:jc w:val="both"/>
                    <w:rPr>
                      <w:b/>
                    </w:rPr>
                  </w:pPr>
                  <w:r w:rsidRPr="00B22916">
                    <w:rPr>
                      <w:b/>
                    </w:rPr>
                    <w:t>CPL</w:t>
                  </w:r>
                  <w:r>
                    <w:rPr>
                      <w:b/>
                    </w:rPr>
                    <w:t>10</w:t>
                  </w:r>
                </w:p>
              </w:tc>
              <w:tc>
                <w:tcPr>
                  <w:tcW w:w="1302" w:type="dxa"/>
                </w:tcPr>
                <w:p w14:paraId="42D1EC43" w14:textId="77777777" w:rsidR="008A0F18" w:rsidRPr="00B22916" w:rsidRDefault="008A0F18" w:rsidP="009942CB">
                  <w:pPr>
                    <w:jc w:val="both"/>
                  </w:pPr>
                </w:p>
              </w:tc>
              <w:tc>
                <w:tcPr>
                  <w:tcW w:w="1852" w:type="dxa"/>
                </w:tcPr>
                <w:p w14:paraId="0A61AEDE" w14:textId="77777777" w:rsidR="008A0F18" w:rsidRPr="00B22916" w:rsidRDefault="008A0F18" w:rsidP="009942CB">
                  <w:pPr>
                    <w:jc w:val="both"/>
                  </w:pPr>
                </w:p>
              </w:tc>
              <w:tc>
                <w:tcPr>
                  <w:tcW w:w="1141" w:type="dxa"/>
                </w:tcPr>
                <w:p w14:paraId="607E3D09" w14:textId="77777777" w:rsidR="008A0F18" w:rsidRPr="00B22916" w:rsidRDefault="008A0F18" w:rsidP="009942CB">
                  <w:pPr>
                    <w:jc w:val="both"/>
                  </w:pPr>
                </w:p>
              </w:tc>
              <w:tc>
                <w:tcPr>
                  <w:tcW w:w="1852" w:type="dxa"/>
                </w:tcPr>
                <w:p w14:paraId="65F8598F" w14:textId="77777777" w:rsidR="008A0F18" w:rsidRPr="00B22916" w:rsidRDefault="008A0F18" w:rsidP="008A0F18">
                  <w:pPr>
                    <w:pStyle w:val="ListParagraph"/>
                    <w:numPr>
                      <w:ilvl w:val="0"/>
                      <w:numId w:val="3"/>
                    </w:numPr>
                    <w:jc w:val="both"/>
                  </w:pPr>
                </w:p>
              </w:tc>
              <w:tc>
                <w:tcPr>
                  <w:tcW w:w="1392" w:type="dxa"/>
                </w:tcPr>
                <w:p w14:paraId="0390B43F" w14:textId="77777777" w:rsidR="008A0F18" w:rsidRPr="00B22916" w:rsidRDefault="008A0F18" w:rsidP="008A0F18">
                  <w:pPr>
                    <w:pStyle w:val="ListParagraph"/>
                    <w:numPr>
                      <w:ilvl w:val="0"/>
                      <w:numId w:val="3"/>
                    </w:numPr>
                    <w:jc w:val="both"/>
                  </w:pPr>
                </w:p>
              </w:tc>
            </w:tr>
          </w:tbl>
          <w:p w14:paraId="6A939B62" w14:textId="77777777" w:rsidR="00FB03EF" w:rsidRPr="00B22916" w:rsidRDefault="00FB03EF" w:rsidP="009942CB">
            <w:pPr>
              <w:jc w:val="both"/>
              <w:rPr>
                <w:rFonts w:eastAsia="Calibri"/>
              </w:rPr>
            </w:pPr>
          </w:p>
        </w:tc>
      </w:tr>
      <w:tr w:rsidR="00FB03EF" w:rsidRPr="00B22916" w14:paraId="4C3686BA" w14:textId="77777777" w:rsidTr="00FB03EF">
        <w:trPr>
          <w:trHeight w:val="345"/>
        </w:trPr>
        <w:tc>
          <w:tcPr>
            <w:tcW w:w="1549" w:type="dxa"/>
            <w:gridSpan w:val="2"/>
          </w:tcPr>
          <w:p w14:paraId="5746B308" w14:textId="77777777" w:rsidR="00FB03EF" w:rsidRPr="00B22916" w:rsidRDefault="00FB03EF" w:rsidP="009942CB">
            <w:pPr>
              <w:rPr>
                <w:rFonts w:eastAsia="Calibri"/>
                <w:b/>
              </w:rPr>
            </w:pPr>
            <w:r w:rsidRPr="00B22916">
              <w:rPr>
                <w:rFonts w:eastAsia="Calibri"/>
                <w:b/>
              </w:rPr>
              <w:lastRenderedPageBreak/>
              <w:t>Deskripsi Singkat MK</w:t>
            </w:r>
          </w:p>
        </w:tc>
        <w:tc>
          <w:tcPr>
            <w:tcW w:w="11357" w:type="dxa"/>
            <w:gridSpan w:val="14"/>
          </w:tcPr>
          <w:p w14:paraId="4E4F1DC9" w14:textId="14444E1A" w:rsidR="00FB03EF" w:rsidRPr="00B22916" w:rsidRDefault="008A0F18" w:rsidP="009942CB">
            <w:pPr>
              <w:rPr>
                <w:rFonts w:eastAsia="Calibri"/>
                <w:lang w:val="sv-SE"/>
              </w:rPr>
            </w:pPr>
            <w:r w:rsidRPr="008A0F18">
              <w:rPr>
                <w:rFonts w:eastAsia="Calibri"/>
              </w:rPr>
              <w:t>Mata kuliah ini membahas istilah medis dasar, termasuk prefiks, sufiks, akar kata, serta penggunaannya dalam administrasi rumah sakit. Cakupan meliputi terminologi anatomi, fisiologi, penyakit, dan tindakan medis yang relevan untuk mendukung pekerjaan administrasi di rumah sakit.</w:t>
            </w:r>
          </w:p>
        </w:tc>
      </w:tr>
      <w:tr w:rsidR="00FB03EF" w:rsidRPr="00B22916" w14:paraId="17660214" w14:textId="77777777" w:rsidTr="00FB03EF">
        <w:trPr>
          <w:trHeight w:val="345"/>
        </w:trPr>
        <w:tc>
          <w:tcPr>
            <w:tcW w:w="1549" w:type="dxa"/>
            <w:gridSpan w:val="2"/>
          </w:tcPr>
          <w:p w14:paraId="62DB7E30" w14:textId="77777777" w:rsidR="00FB03EF" w:rsidRPr="00B22916" w:rsidRDefault="00FB03EF" w:rsidP="009942CB">
            <w:pPr>
              <w:rPr>
                <w:rFonts w:eastAsia="Calibri"/>
                <w:b/>
              </w:rPr>
            </w:pPr>
            <w:r w:rsidRPr="00B22916">
              <w:rPr>
                <w:rFonts w:eastAsia="Calibri"/>
                <w:b/>
              </w:rPr>
              <w:t>Bahan Kajian: Materi Pembelajaran</w:t>
            </w:r>
          </w:p>
        </w:tc>
        <w:tc>
          <w:tcPr>
            <w:tcW w:w="11357" w:type="dxa"/>
            <w:gridSpan w:val="14"/>
          </w:tcPr>
          <w:p w14:paraId="6F2CCD2B" w14:textId="473170FA" w:rsidR="008A0F18" w:rsidRPr="008A0F18" w:rsidRDefault="008A0F18" w:rsidP="008A0F18">
            <w:pPr>
              <w:pStyle w:val="ListParagraph"/>
              <w:numPr>
                <w:ilvl w:val="0"/>
                <w:numId w:val="2"/>
              </w:numPr>
              <w:ind w:left="352"/>
              <w:rPr>
                <w:rFonts w:eastAsia="Calibri"/>
                <w:lang w:val="en-ID"/>
              </w:rPr>
            </w:pPr>
            <w:r w:rsidRPr="008A0F18">
              <w:rPr>
                <w:rFonts w:eastAsia="Calibri"/>
                <w:lang w:val="en-ID"/>
              </w:rPr>
              <w:t>Istilah anatomi dan fisiologi dasar</w:t>
            </w:r>
          </w:p>
          <w:p w14:paraId="24C7DC37" w14:textId="60346DB3" w:rsidR="008A0F18" w:rsidRPr="008A0F18" w:rsidRDefault="008A0F18" w:rsidP="008A0F18">
            <w:pPr>
              <w:pStyle w:val="ListParagraph"/>
              <w:numPr>
                <w:ilvl w:val="0"/>
                <w:numId w:val="2"/>
              </w:numPr>
              <w:ind w:left="352"/>
              <w:rPr>
                <w:rFonts w:eastAsia="Calibri"/>
                <w:lang w:val="en-ID"/>
              </w:rPr>
            </w:pPr>
            <w:r w:rsidRPr="008A0F18">
              <w:rPr>
                <w:rFonts w:eastAsia="Calibri"/>
                <w:lang w:val="en-ID"/>
              </w:rPr>
              <w:t>Terminologi sistem tubuh (skeletal, muscular, respiratory, digestive, cardiovascular, urinary, nervous, reproductive, integumentary, endocrine, lymphatic/immune)</w:t>
            </w:r>
          </w:p>
          <w:p w14:paraId="2257EB8B" w14:textId="15ED3641" w:rsidR="008A0F18" w:rsidRPr="008A0F18" w:rsidRDefault="008A0F18" w:rsidP="008A0F18">
            <w:pPr>
              <w:pStyle w:val="ListParagraph"/>
              <w:numPr>
                <w:ilvl w:val="0"/>
                <w:numId w:val="2"/>
              </w:numPr>
              <w:ind w:left="352"/>
              <w:rPr>
                <w:rFonts w:eastAsia="Calibri"/>
                <w:lang w:val="en-ID"/>
              </w:rPr>
            </w:pPr>
            <w:r w:rsidRPr="008A0F18">
              <w:rPr>
                <w:rFonts w:eastAsia="Calibri"/>
                <w:lang w:val="en-ID"/>
              </w:rPr>
              <w:t>Terminologi penyakit dan prosedur medis</w:t>
            </w:r>
          </w:p>
          <w:p w14:paraId="1984D181" w14:textId="041FD5F3" w:rsidR="00FB03EF" w:rsidRPr="008A0F18" w:rsidRDefault="008A0F18" w:rsidP="008A0F18">
            <w:pPr>
              <w:pStyle w:val="ListParagraph"/>
              <w:numPr>
                <w:ilvl w:val="0"/>
                <w:numId w:val="2"/>
              </w:numPr>
              <w:ind w:left="352"/>
              <w:rPr>
                <w:rFonts w:eastAsia="Calibri"/>
                <w:lang w:val="en-ID"/>
              </w:rPr>
            </w:pPr>
            <w:r w:rsidRPr="008A0F18">
              <w:rPr>
                <w:rFonts w:eastAsia="Calibri"/>
                <w:lang w:val="en-ID"/>
              </w:rPr>
              <w:t>Aplikasi terminologi medis dalam dokumen RS</w:t>
            </w:r>
          </w:p>
        </w:tc>
      </w:tr>
      <w:tr w:rsidR="00FB03EF" w:rsidRPr="00B22916" w14:paraId="2576A09B" w14:textId="77777777" w:rsidTr="00FB03EF">
        <w:tc>
          <w:tcPr>
            <w:tcW w:w="1549" w:type="dxa"/>
            <w:gridSpan w:val="2"/>
            <w:vMerge w:val="restart"/>
          </w:tcPr>
          <w:p w14:paraId="3F6A864B" w14:textId="77777777" w:rsidR="00FB03EF" w:rsidRPr="00B22916" w:rsidRDefault="00FB03EF" w:rsidP="009942CB">
            <w:pPr>
              <w:rPr>
                <w:rFonts w:eastAsia="Calibri"/>
                <w:b/>
              </w:rPr>
            </w:pPr>
            <w:r w:rsidRPr="00B22916">
              <w:rPr>
                <w:rFonts w:eastAsia="Calibri"/>
                <w:b/>
              </w:rPr>
              <w:t>Pustaka</w:t>
            </w:r>
          </w:p>
        </w:tc>
        <w:tc>
          <w:tcPr>
            <w:tcW w:w="2374" w:type="dxa"/>
            <w:gridSpan w:val="2"/>
            <w:tcBorders>
              <w:bottom w:val="single" w:sz="8" w:space="0" w:color="000000"/>
            </w:tcBorders>
            <w:shd w:val="clear" w:color="auto" w:fill="E7E6E6"/>
          </w:tcPr>
          <w:p w14:paraId="74AEBA98" w14:textId="77777777" w:rsidR="00FB03EF" w:rsidRPr="00B22916" w:rsidRDefault="00FB03EF" w:rsidP="009942CB">
            <w:pPr>
              <w:ind w:left="26"/>
              <w:rPr>
                <w:rFonts w:eastAsia="Calibri"/>
                <w:b/>
              </w:rPr>
            </w:pPr>
            <w:r w:rsidRPr="00B22916">
              <w:rPr>
                <w:rFonts w:eastAsia="Calibri"/>
                <w:b/>
              </w:rPr>
              <w:t>Utama:</w:t>
            </w:r>
          </w:p>
        </w:tc>
        <w:tc>
          <w:tcPr>
            <w:tcW w:w="8983" w:type="dxa"/>
            <w:gridSpan w:val="12"/>
            <w:tcBorders>
              <w:bottom w:val="single" w:sz="4" w:space="0" w:color="000000"/>
            </w:tcBorders>
          </w:tcPr>
          <w:p w14:paraId="6E3940C4" w14:textId="77777777" w:rsidR="00FB03EF" w:rsidRPr="00B22916" w:rsidRDefault="00FB03EF" w:rsidP="009942CB">
            <w:pPr>
              <w:ind w:left="26"/>
              <w:rPr>
                <w:rFonts w:eastAsia="Calibri"/>
                <w:b/>
              </w:rPr>
            </w:pPr>
          </w:p>
        </w:tc>
      </w:tr>
      <w:tr w:rsidR="00FB03EF" w:rsidRPr="00B22916" w14:paraId="23CB05C5" w14:textId="77777777" w:rsidTr="00FB03EF">
        <w:tc>
          <w:tcPr>
            <w:tcW w:w="1549" w:type="dxa"/>
            <w:gridSpan w:val="2"/>
            <w:vMerge/>
          </w:tcPr>
          <w:p w14:paraId="52FC2875" w14:textId="77777777" w:rsidR="00FB03EF" w:rsidRPr="00B22916" w:rsidRDefault="00FB03EF" w:rsidP="009942CB">
            <w:pPr>
              <w:widowControl w:val="0"/>
              <w:pBdr>
                <w:top w:val="nil"/>
                <w:left w:val="nil"/>
                <w:bottom w:val="nil"/>
                <w:right w:val="nil"/>
                <w:between w:val="nil"/>
              </w:pBdr>
              <w:spacing w:line="276" w:lineRule="auto"/>
              <w:rPr>
                <w:rFonts w:eastAsia="Calibri"/>
                <w:b/>
              </w:rPr>
            </w:pPr>
          </w:p>
        </w:tc>
        <w:tc>
          <w:tcPr>
            <w:tcW w:w="11357" w:type="dxa"/>
            <w:gridSpan w:val="14"/>
          </w:tcPr>
          <w:p w14:paraId="16DA8EFE" w14:textId="77777777" w:rsidR="00AE6765" w:rsidRDefault="00AE6765" w:rsidP="00AE6765">
            <w:pPr>
              <w:pStyle w:val="ListParagraph"/>
              <w:numPr>
                <w:ilvl w:val="0"/>
                <w:numId w:val="5"/>
              </w:numPr>
              <w:ind w:left="352"/>
              <w:rPr>
                <w:rFonts w:eastAsia="Calibri"/>
                <w:color w:val="000000"/>
                <w:lang w:val="en-ID"/>
              </w:rPr>
            </w:pPr>
            <w:r w:rsidRPr="00AE6765">
              <w:rPr>
                <w:rFonts w:eastAsia="Calibri"/>
                <w:color w:val="000000"/>
                <w:lang w:val="en-ID"/>
              </w:rPr>
              <w:t xml:space="preserve">Kementerian Kesehatan Republik Indonesia. (2021). </w:t>
            </w:r>
            <w:r w:rsidRPr="00AE6765">
              <w:rPr>
                <w:rFonts w:eastAsia="Calibri"/>
                <w:i/>
                <w:iCs/>
                <w:color w:val="000000"/>
                <w:lang w:val="en-ID"/>
              </w:rPr>
              <w:t>Modul kodefikasi terkait penyakit khusus tertentu</w:t>
            </w:r>
            <w:r w:rsidRPr="00AE6765">
              <w:rPr>
                <w:rFonts w:eastAsia="Calibri"/>
                <w:color w:val="000000"/>
                <w:lang w:val="en-ID"/>
              </w:rPr>
              <w:t>. Jakarta: Pusat Data dan Teknologi Informasi Kesehatan.</w:t>
            </w:r>
          </w:p>
          <w:p w14:paraId="028B8BAC" w14:textId="5DF1323D" w:rsidR="00AE6765" w:rsidRDefault="00AE6765" w:rsidP="00AE6765">
            <w:pPr>
              <w:pStyle w:val="ListParagraph"/>
              <w:numPr>
                <w:ilvl w:val="0"/>
                <w:numId w:val="5"/>
              </w:numPr>
              <w:ind w:left="352"/>
              <w:rPr>
                <w:rFonts w:eastAsia="Calibri"/>
                <w:color w:val="000000"/>
                <w:lang w:val="en-ID"/>
              </w:rPr>
            </w:pPr>
            <w:r>
              <w:rPr>
                <w:rFonts w:eastAsia="Calibri"/>
                <w:color w:val="000000"/>
                <w:lang w:val="en-ID"/>
              </w:rPr>
              <w:t>Astuti, W</w:t>
            </w:r>
            <w:r w:rsidRPr="00AE6765">
              <w:rPr>
                <w:rFonts w:eastAsia="Calibri"/>
                <w:color w:val="000000"/>
                <w:lang w:val="en-ID"/>
              </w:rPr>
              <w:t>. (20</w:t>
            </w:r>
            <w:r>
              <w:rPr>
                <w:rFonts w:eastAsia="Calibri"/>
                <w:color w:val="000000"/>
                <w:lang w:val="en-ID"/>
              </w:rPr>
              <w:t>19</w:t>
            </w:r>
            <w:r w:rsidRPr="00AE6765">
              <w:rPr>
                <w:rFonts w:eastAsia="Calibri"/>
                <w:color w:val="000000"/>
                <w:lang w:val="en-ID"/>
              </w:rPr>
              <w:t xml:space="preserve">). </w:t>
            </w:r>
            <w:r w:rsidRPr="00AE6765">
              <w:rPr>
                <w:rFonts w:eastAsia="Calibri"/>
                <w:i/>
                <w:iCs/>
                <w:color w:val="000000"/>
                <w:lang w:val="en-ID"/>
              </w:rPr>
              <w:t>Buku ajar administrasi rumah sakit</w:t>
            </w:r>
            <w:r w:rsidRPr="00AE6765">
              <w:rPr>
                <w:rFonts w:eastAsia="Calibri"/>
                <w:color w:val="000000"/>
                <w:lang w:val="en-ID"/>
              </w:rPr>
              <w:t>.</w:t>
            </w:r>
            <w:r>
              <w:rPr>
                <w:rFonts w:eastAsia="Calibri"/>
                <w:color w:val="000000"/>
                <w:lang w:val="en-ID"/>
              </w:rPr>
              <w:t xml:space="preserve"> Sidoarjo</w:t>
            </w:r>
            <w:r w:rsidRPr="00AE6765">
              <w:rPr>
                <w:rFonts w:eastAsia="Calibri"/>
                <w:color w:val="000000"/>
                <w:lang w:val="en-ID"/>
              </w:rPr>
              <w:t xml:space="preserve">: </w:t>
            </w:r>
            <w:r>
              <w:rPr>
                <w:rFonts w:eastAsia="Calibri"/>
                <w:color w:val="000000"/>
                <w:lang w:val="en-ID"/>
              </w:rPr>
              <w:t>Indomedika Pustaka.</w:t>
            </w:r>
          </w:p>
          <w:p w14:paraId="0A1AE325" w14:textId="37CB04FF" w:rsidR="00AE6765" w:rsidRPr="00AE6765" w:rsidRDefault="00AE6765" w:rsidP="00AE6765">
            <w:pPr>
              <w:pStyle w:val="ListParagraph"/>
              <w:numPr>
                <w:ilvl w:val="0"/>
                <w:numId w:val="5"/>
              </w:numPr>
              <w:ind w:left="352"/>
              <w:rPr>
                <w:rFonts w:eastAsia="Calibri"/>
                <w:color w:val="000000"/>
                <w:lang w:val="en-ID"/>
              </w:rPr>
            </w:pPr>
            <w:r w:rsidRPr="00AE6765">
              <w:rPr>
                <w:rFonts w:eastAsia="Calibri"/>
                <w:color w:val="000000"/>
                <w:lang w:val="en-ID"/>
              </w:rPr>
              <w:t xml:space="preserve">Agustina, R. (2021). </w:t>
            </w:r>
            <w:r w:rsidRPr="00AE6765">
              <w:rPr>
                <w:rFonts w:eastAsia="Calibri"/>
                <w:i/>
                <w:iCs/>
                <w:color w:val="000000"/>
                <w:lang w:val="en-ID"/>
              </w:rPr>
              <w:t>Terminologi medis</w:t>
            </w:r>
            <w:r w:rsidRPr="00AE6765">
              <w:rPr>
                <w:rFonts w:eastAsia="Calibri"/>
                <w:color w:val="000000"/>
                <w:lang w:val="en-ID"/>
              </w:rPr>
              <w:t>. Pasuruan: CV. Penerbit Qiara Media. ISBN 978-623-555-142-5.</w:t>
            </w:r>
          </w:p>
          <w:p w14:paraId="2EA8FBA7" w14:textId="3C9B7BB4" w:rsidR="00FB03EF" w:rsidRPr="00B22916" w:rsidRDefault="00FB03EF" w:rsidP="009942CB">
            <w:pPr>
              <w:rPr>
                <w:rFonts w:eastAsia="Calibri"/>
                <w:color w:val="000000"/>
                <w:lang w:val="sv-SE"/>
              </w:rPr>
            </w:pPr>
          </w:p>
        </w:tc>
      </w:tr>
      <w:tr w:rsidR="00FB03EF" w:rsidRPr="00B22916" w14:paraId="0FEBE804" w14:textId="77777777" w:rsidTr="00FB03EF">
        <w:tc>
          <w:tcPr>
            <w:tcW w:w="1549" w:type="dxa"/>
            <w:gridSpan w:val="2"/>
            <w:vMerge/>
          </w:tcPr>
          <w:p w14:paraId="3EA910B6" w14:textId="77777777" w:rsidR="00FB03EF" w:rsidRPr="00B22916" w:rsidRDefault="00FB03EF" w:rsidP="009942CB">
            <w:pPr>
              <w:widowControl w:val="0"/>
              <w:pBdr>
                <w:top w:val="nil"/>
                <w:left w:val="nil"/>
                <w:bottom w:val="nil"/>
                <w:right w:val="nil"/>
                <w:between w:val="nil"/>
              </w:pBdr>
              <w:spacing w:line="276" w:lineRule="auto"/>
              <w:rPr>
                <w:rFonts w:eastAsia="Calibri"/>
                <w:color w:val="000000"/>
                <w:lang w:val="sv-SE"/>
              </w:rPr>
            </w:pPr>
          </w:p>
        </w:tc>
        <w:tc>
          <w:tcPr>
            <w:tcW w:w="2374" w:type="dxa"/>
            <w:gridSpan w:val="2"/>
            <w:tcBorders>
              <w:top w:val="single" w:sz="8" w:space="0" w:color="000000"/>
            </w:tcBorders>
            <w:shd w:val="clear" w:color="auto" w:fill="E7E6E6"/>
          </w:tcPr>
          <w:p w14:paraId="76F2EE28" w14:textId="77777777" w:rsidR="00FB03EF" w:rsidRPr="00B22916" w:rsidRDefault="00FB03EF" w:rsidP="009942CB">
            <w:pPr>
              <w:rPr>
                <w:rFonts w:eastAsia="Calibri"/>
              </w:rPr>
            </w:pPr>
            <w:r w:rsidRPr="00B22916">
              <w:rPr>
                <w:rFonts w:eastAsia="Calibri"/>
                <w:b/>
                <w:color w:val="000000"/>
              </w:rPr>
              <w:t>Pendukung:</w:t>
            </w:r>
          </w:p>
        </w:tc>
        <w:tc>
          <w:tcPr>
            <w:tcW w:w="8983" w:type="dxa"/>
            <w:gridSpan w:val="12"/>
            <w:tcBorders>
              <w:top w:val="single" w:sz="8" w:space="0" w:color="FFFFFF"/>
            </w:tcBorders>
          </w:tcPr>
          <w:p w14:paraId="60A75EC7" w14:textId="77777777" w:rsidR="00FB03EF" w:rsidRPr="00B22916" w:rsidRDefault="00FB03EF" w:rsidP="009942CB">
            <w:pPr>
              <w:rPr>
                <w:rFonts w:eastAsia="Calibri"/>
              </w:rPr>
            </w:pPr>
          </w:p>
        </w:tc>
      </w:tr>
      <w:tr w:rsidR="00FB03EF" w:rsidRPr="00B22916" w14:paraId="6F046178" w14:textId="77777777" w:rsidTr="00FB03EF">
        <w:trPr>
          <w:trHeight w:val="377"/>
        </w:trPr>
        <w:tc>
          <w:tcPr>
            <w:tcW w:w="1549" w:type="dxa"/>
            <w:gridSpan w:val="2"/>
            <w:vMerge/>
          </w:tcPr>
          <w:p w14:paraId="68308E42" w14:textId="77777777" w:rsidR="00FB03EF" w:rsidRPr="00B22916" w:rsidRDefault="00FB03EF" w:rsidP="009942CB">
            <w:pPr>
              <w:widowControl w:val="0"/>
              <w:pBdr>
                <w:top w:val="nil"/>
                <w:left w:val="nil"/>
                <w:bottom w:val="nil"/>
                <w:right w:val="nil"/>
                <w:between w:val="nil"/>
              </w:pBdr>
              <w:spacing w:line="276" w:lineRule="auto"/>
              <w:rPr>
                <w:rFonts w:eastAsia="Calibri"/>
              </w:rPr>
            </w:pPr>
          </w:p>
        </w:tc>
        <w:tc>
          <w:tcPr>
            <w:tcW w:w="11357" w:type="dxa"/>
            <w:gridSpan w:val="14"/>
          </w:tcPr>
          <w:p w14:paraId="29CE6BA5" w14:textId="5A27A13A" w:rsidR="00FB03EF" w:rsidRPr="00B22916" w:rsidRDefault="00AE6765" w:rsidP="009942CB">
            <w:pPr>
              <w:tabs>
                <w:tab w:val="left" w:pos="0"/>
              </w:tabs>
              <w:rPr>
                <w:rFonts w:eastAsia="Calibri"/>
                <w:lang w:val="sv-SE"/>
              </w:rPr>
            </w:pPr>
            <w:r>
              <w:rPr>
                <w:rFonts w:eastAsia="Calibri"/>
                <w:lang w:val="sv-SE"/>
              </w:rPr>
              <w:t>-</w:t>
            </w:r>
          </w:p>
        </w:tc>
      </w:tr>
      <w:tr w:rsidR="00FB03EF" w:rsidRPr="00B22916" w14:paraId="7BEE3A89" w14:textId="77777777" w:rsidTr="00FB03EF">
        <w:tc>
          <w:tcPr>
            <w:tcW w:w="1549" w:type="dxa"/>
            <w:gridSpan w:val="2"/>
          </w:tcPr>
          <w:p w14:paraId="161C3235" w14:textId="77777777" w:rsidR="00FB03EF" w:rsidRPr="00B22916" w:rsidRDefault="00FB03EF" w:rsidP="009942CB">
            <w:pPr>
              <w:rPr>
                <w:rFonts w:eastAsia="Calibri"/>
                <w:b/>
              </w:rPr>
            </w:pPr>
            <w:r w:rsidRPr="00B22916">
              <w:rPr>
                <w:rFonts w:eastAsia="Calibri"/>
                <w:b/>
              </w:rPr>
              <w:t>Dosen Pengampu</w:t>
            </w:r>
          </w:p>
        </w:tc>
        <w:tc>
          <w:tcPr>
            <w:tcW w:w="11357" w:type="dxa"/>
            <w:gridSpan w:val="14"/>
          </w:tcPr>
          <w:p w14:paraId="52BEC73C" w14:textId="6379C078" w:rsidR="00FB03EF" w:rsidRPr="00B22916" w:rsidRDefault="008A0F18" w:rsidP="009942CB">
            <w:pPr>
              <w:rPr>
                <w:rFonts w:eastAsia="Calibri"/>
                <w:lang w:val="sv-SE"/>
              </w:rPr>
            </w:pPr>
            <w:r>
              <w:rPr>
                <w:rFonts w:eastAsia="Calibri"/>
                <w:lang w:val="sv-SE"/>
              </w:rPr>
              <w:t>Desi Novitasari, S.Tr.Keb., S.KM., M.Kes.</w:t>
            </w:r>
          </w:p>
        </w:tc>
      </w:tr>
      <w:tr w:rsidR="00FB03EF" w:rsidRPr="00B22916" w14:paraId="1957116A" w14:textId="77777777" w:rsidTr="00FB03EF">
        <w:tc>
          <w:tcPr>
            <w:tcW w:w="1549" w:type="dxa"/>
            <w:gridSpan w:val="2"/>
          </w:tcPr>
          <w:p w14:paraId="7D488FA1" w14:textId="77777777" w:rsidR="00FB03EF" w:rsidRPr="00B22916" w:rsidRDefault="00FB03EF" w:rsidP="009942CB">
            <w:pPr>
              <w:rPr>
                <w:rFonts w:eastAsia="Calibri"/>
                <w:b/>
              </w:rPr>
            </w:pPr>
            <w:r w:rsidRPr="00B22916">
              <w:rPr>
                <w:rFonts w:eastAsia="Calibri"/>
                <w:b/>
              </w:rPr>
              <w:t>Modalitas dan Matakuliah prasyarat</w:t>
            </w:r>
          </w:p>
        </w:tc>
        <w:tc>
          <w:tcPr>
            <w:tcW w:w="11357" w:type="dxa"/>
            <w:gridSpan w:val="14"/>
          </w:tcPr>
          <w:p w14:paraId="3C8BCDE7" w14:textId="0E661B7C" w:rsidR="008A0F18" w:rsidRPr="008A0F18" w:rsidRDefault="008A0F18" w:rsidP="008A0F18">
            <w:pPr>
              <w:rPr>
                <w:rFonts w:eastAsia="Calibri"/>
                <w:lang w:val="en-ID"/>
              </w:rPr>
            </w:pPr>
            <w:r w:rsidRPr="008A0F18">
              <w:rPr>
                <w:rFonts w:eastAsia="Calibri"/>
                <w:b/>
                <w:bCs/>
                <w:lang w:val="en-ID"/>
              </w:rPr>
              <w:t>Modalitas Pembelajaran</w:t>
            </w:r>
            <w:r w:rsidRPr="008A0F18">
              <w:rPr>
                <w:rFonts w:eastAsia="Calibri"/>
                <w:lang w:val="en-ID"/>
              </w:rPr>
              <w:t>:</w:t>
            </w:r>
          </w:p>
          <w:p w14:paraId="5A66ECA2" w14:textId="77777777" w:rsidR="008A0F18" w:rsidRPr="008A0F18" w:rsidRDefault="008A0F18" w:rsidP="008A0F18">
            <w:pPr>
              <w:numPr>
                <w:ilvl w:val="0"/>
                <w:numId w:val="4"/>
              </w:numPr>
              <w:rPr>
                <w:rFonts w:eastAsia="Calibri"/>
                <w:lang w:val="en-ID"/>
              </w:rPr>
            </w:pPr>
            <w:r w:rsidRPr="008A0F18">
              <w:rPr>
                <w:rFonts w:eastAsia="Calibri"/>
                <w:b/>
                <w:bCs/>
                <w:lang w:val="en-ID"/>
              </w:rPr>
              <w:t>Tatap muka (TM)</w:t>
            </w:r>
            <w:r w:rsidRPr="008A0F18">
              <w:rPr>
                <w:rFonts w:eastAsia="Calibri"/>
                <w:lang w:val="en-ID"/>
              </w:rPr>
              <w:t>: 100 menit/minggu (ceramah interaktif, diskusi, latihan istilah, studi kasus).</w:t>
            </w:r>
          </w:p>
          <w:p w14:paraId="3990FB43" w14:textId="77777777" w:rsidR="008A0F18" w:rsidRPr="008A0F18" w:rsidRDefault="008A0F18" w:rsidP="008A0F18">
            <w:pPr>
              <w:numPr>
                <w:ilvl w:val="0"/>
                <w:numId w:val="4"/>
              </w:numPr>
              <w:rPr>
                <w:rFonts w:eastAsia="Calibri"/>
                <w:lang w:val="en-ID"/>
              </w:rPr>
            </w:pPr>
            <w:r w:rsidRPr="008A0F18">
              <w:rPr>
                <w:rFonts w:eastAsia="Calibri"/>
                <w:b/>
                <w:bCs/>
                <w:lang w:val="en-ID"/>
              </w:rPr>
              <w:t>Penugasan Terstruktur (PT)</w:t>
            </w:r>
            <w:r w:rsidRPr="008A0F18">
              <w:rPr>
                <w:rFonts w:eastAsia="Calibri"/>
                <w:lang w:val="en-ID"/>
              </w:rPr>
              <w:t>: 60 menit/minggu (tugas individu, latihan istilah, studi kasus).</w:t>
            </w:r>
          </w:p>
          <w:p w14:paraId="0A040F36" w14:textId="77777777" w:rsidR="008A0F18" w:rsidRPr="008A0F18" w:rsidRDefault="008A0F18" w:rsidP="008A0F18">
            <w:pPr>
              <w:numPr>
                <w:ilvl w:val="0"/>
                <w:numId w:val="4"/>
              </w:numPr>
              <w:rPr>
                <w:rFonts w:eastAsia="Calibri"/>
                <w:lang w:val="en-ID"/>
              </w:rPr>
            </w:pPr>
            <w:r w:rsidRPr="008A0F18">
              <w:rPr>
                <w:rFonts w:eastAsia="Calibri"/>
                <w:b/>
                <w:bCs/>
                <w:lang w:val="en-ID"/>
              </w:rPr>
              <w:t>Belajar Mandiri (BM)</w:t>
            </w:r>
            <w:r w:rsidRPr="008A0F18">
              <w:rPr>
                <w:rFonts w:eastAsia="Calibri"/>
                <w:lang w:val="en-ID"/>
              </w:rPr>
              <w:t>: 60 menit/minggu (membaca buku terminologi, latihan istilah mandiri).</w:t>
            </w:r>
          </w:p>
          <w:p w14:paraId="58C8443C" w14:textId="39A9B430" w:rsidR="008A0F18" w:rsidRPr="008A0F18" w:rsidRDefault="008A0F18" w:rsidP="008A0F18">
            <w:pPr>
              <w:rPr>
                <w:rFonts w:eastAsia="Calibri"/>
                <w:lang w:val="en-ID"/>
              </w:rPr>
            </w:pPr>
            <w:r w:rsidRPr="008A0F18">
              <w:rPr>
                <w:rFonts w:eastAsia="Calibri"/>
                <w:b/>
                <w:bCs/>
                <w:lang w:val="en-ID"/>
              </w:rPr>
              <w:t>Mata Kuliah Prasyarat</w:t>
            </w:r>
            <w:r w:rsidRPr="008A0F18">
              <w:rPr>
                <w:rFonts w:eastAsia="Calibri"/>
                <w:lang w:val="en-ID"/>
              </w:rPr>
              <w:t>: Tidak ada (mata kuliah dasar semester 1).</w:t>
            </w:r>
          </w:p>
          <w:p w14:paraId="63BB090D" w14:textId="441A35B9" w:rsidR="00FB03EF" w:rsidRPr="00B22916" w:rsidRDefault="00FB03EF" w:rsidP="009942CB">
            <w:pPr>
              <w:rPr>
                <w:rFonts w:eastAsia="Calibri"/>
                <w:lang w:val="sv-SE"/>
              </w:rPr>
            </w:pPr>
          </w:p>
        </w:tc>
      </w:tr>
      <w:tr w:rsidR="00FB03EF" w:rsidRPr="00B22916" w14:paraId="339A0391" w14:textId="77777777" w:rsidTr="00FB03EF">
        <w:trPr>
          <w:trHeight w:val="839"/>
        </w:trPr>
        <w:tc>
          <w:tcPr>
            <w:tcW w:w="732" w:type="dxa"/>
            <w:vMerge w:val="restart"/>
            <w:shd w:val="clear" w:color="auto" w:fill="E7E6E6"/>
            <w:vAlign w:val="center"/>
          </w:tcPr>
          <w:p w14:paraId="3C43D33E" w14:textId="77777777" w:rsidR="00FB03EF" w:rsidRPr="00B22916" w:rsidRDefault="00FB03EF" w:rsidP="009942CB">
            <w:pPr>
              <w:ind w:left="-90" w:right="-108"/>
              <w:jc w:val="center"/>
              <w:rPr>
                <w:rFonts w:eastAsia="Calibri"/>
                <w:b/>
              </w:rPr>
            </w:pPr>
            <w:r w:rsidRPr="00B22916">
              <w:rPr>
                <w:rFonts w:eastAsia="Calibri"/>
                <w:b/>
              </w:rPr>
              <w:t>Mg Ke-</w:t>
            </w:r>
          </w:p>
        </w:tc>
        <w:tc>
          <w:tcPr>
            <w:tcW w:w="2093" w:type="dxa"/>
            <w:gridSpan w:val="2"/>
            <w:vMerge w:val="restart"/>
            <w:shd w:val="clear" w:color="auto" w:fill="E7E6E6"/>
            <w:vAlign w:val="center"/>
          </w:tcPr>
          <w:p w14:paraId="110BD328" w14:textId="77777777" w:rsidR="00FB03EF" w:rsidRPr="00B22916" w:rsidRDefault="00FB03EF" w:rsidP="009942CB">
            <w:pPr>
              <w:jc w:val="center"/>
              <w:rPr>
                <w:rFonts w:eastAsia="Calibri"/>
                <w:b/>
              </w:rPr>
            </w:pPr>
            <w:r w:rsidRPr="00B22916">
              <w:rPr>
                <w:rFonts w:eastAsia="Calibri"/>
                <w:b/>
              </w:rPr>
              <w:t xml:space="preserve">Kemampuan akhir tiap tahapan belajar </w:t>
            </w:r>
          </w:p>
          <w:p w14:paraId="0DB07303" w14:textId="77777777" w:rsidR="00FB03EF" w:rsidRPr="00B22916" w:rsidRDefault="00FB03EF" w:rsidP="009942CB">
            <w:pPr>
              <w:jc w:val="center"/>
              <w:rPr>
                <w:rFonts w:eastAsia="Calibri"/>
                <w:b/>
              </w:rPr>
            </w:pPr>
            <w:r w:rsidRPr="00B22916">
              <w:rPr>
                <w:rFonts w:eastAsia="Calibri"/>
                <w:b/>
              </w:rPr>
              <w:t>(Sub-CPMK)</w:t>
            </w:r>
          </w:p>
        </w:tc>
        <w:tc>
          <w:tcPr>
            <w:tcW w:w="3824" w:type="dxa"/>
            <w:gridSpan w:val="4"/>
            <w:shd w:val="clear" w:color="auto" w:fill="E7E6E6"/>
            <w:vAlign w:val="center"/>
          </w:tcPr>
          <w:p w14:paraId="4538E686" w14:textId="77777777" w:rsidR="00FB03EF" w:rsidRPr="00B22916" w:rsidRDefault="00FB03EF" w:rsidP="009942CB">
            <w:pPr>
              <w:jc w:val="center"/>
              <w:rPr>
                <w:rFonts w:eastAsia="Calibri"/>
                <w:b/>
              </w:rPr>
            </w:pPr>
            <w:r w:rsidRPr="00B22916">
              <w:rPr>
                <w:rFonts w:eastAsia="Calibri"/>
                <w:b/>
              </w:rPr>
              <w:t>Penilaian</w:t>
            </w:r>
          </w:p>
        </w:tc>
        <w:tc>
          <w:tcPr>
            <w:tcW w:w="3558" w:type="dxa"/>
            <w:gridSpan w:val="6"/>
            <w:shd w:val="clear" w:color="auto" w:fill="E7E6E6"/>
          </w:tcPr>
          <w:p w14:paraId="32F07181" w14:textId="77777777" w:rsidR="00FB03EF" w:rsidRPr="00B22916" w:rsidRDefault="00FB03EF" w:rsidP="009942CB">
            <w:pPr>
              <w:jc w:val="center"/>
              <w:rPr>
                <w:rFonts w:eastAsia="Calibri"/>
                <w:b/>
                <w:lang w:val="sv-SE"/>
              </w:rPr>
            </w:pPr>
            <w:r w:rsidRPr="00B22916">
              <w:rPr>
                <w:rFonts w:eastAsia="Calibri"/>
                <w:b/>
                <w:lang w:val="sv-SE"/>
              </w:rPr>
              <w:t>Bantuk Pembelajaran,</w:t>
            </w:r>
          </w:p>
          <w:p w14:paraId="4D3F3F00" w14:textId="77777777" w:rsidR="00FB03EF" w:rsidRPr="00B22916" w:rsidRDefault="00FB03EF" w:rsidP="009942CB">
            <w:pPr>
              <w:jc w:val="center"/>
              <w:rPr>
                <w:rFonts w:eastAsia="Calibri"/>
                <w:b/>
                <w:lang w:val="sv-SE"/>
              </w:rPr>
            </w:pPr>
            <w:r w:rsidRPr="00B22916">
              <w:rPr>
                <w:rFonts w:eastAsia="Calibri"/>
                <w:b/>
                <w:lang w:val="sv-SE"/>
              </w:rPr>
              <w:t xml:space="preserve">Metode Pembelajaran, </w:t>
            </w:r>
          </w:p>
          <w:p w14:paraId="0E60B460" w14:textId="77777777" w:rsidR="00FB03EF" w:rsidRPr="00B22916" w:rsidRDefault="00FB03EF" w:rsidP="009942CB">
            <w:pPr>
              <w:jc w:val="center"/>
              <w:rPr>
                <w:rFonts w:eastAsia="Calibri"/>
                <w:b/>
                <w:lang w:val="sv-SE"/>
              </w:rPr>
            </w:pPr>
            <w:r w:rsidRPr="00B22916">
              <w:rPr>
                <w:rFonts w:eastAsia="Calibri"/>
                <w:b/>
                <w:lang w:val="sv-SE"/>
              </w:rPr>
              <w:t>Penugasan Mahasiswa,</w:t>
            </w:r>
          </w:p>
          <w:p w14:paraId="2EF48464" w14:textId="77777777" w:rsidR="00FB03EF" w:rsidRPr="00B22916" w:rsidRDefault="00FB03EF" w:rsidP="009942CB">
            <w:pPr>
              <w:jc w:val="center"/>
              <w:rPr>
                <w:rFonts w:eastAsia="Calibri"/>
                <w:b/>
              </w:rPr>
            </w:pPr>
            <w:r w:rsidRPr="00B22916">
              <w:rPr>
                <w:rFonts w:eastAsia="Calibri"/>
                <w:b/>
                <w:color w:val="0000FF"/>
                <w:lang w:val="sv-SE"/>
              </w:rPr>
              <w:t xml:space="preserve"> </w:t>
            </w:r>
            <w:r w:rsidRPr="00B22916">
              <w:rPr>
                <w:rFonts w:eastAsia="Calibri"/>
                <w:b/>
                <w:color w:val="0000FF"/>
              </w:rPr>
              <w:t>[ Estimasi Waktu]</w:t>
            </w:r>
          </w:p>
        </w:tc>
        <w:tc>
          <w:tcPr>
            <w:tcW w:w="1559" w:type="dxa"/>
            <w:gridSpan w:val="2"/>
            <w:vMerge w:val="restart"/>
            <w:shd w:val="clear" w:color="auto" w:fill="E7E6E6"/>
            <w:vAlign w:val="center"/>
          </w:tcPr>
          <w:p w14:paraId="7587CF09" w14:textId="77777777" w:rsidR="00FB03EF" w:rsidRPr="00B22916" w:rsidRDefault="00FB03EF" w:rsidP="009942CB">
            <w:pPr>
              <w:jc w:val="center"/>
              <w:rPr>
                <w:rFonts w:eastAsia="Calibri"/>
                <w:b/>
              </w:rPr>
            </w:pPr>
            <w:r w:rsidRPr="00B22916">
              <w:rPr>
                <w:rFonts w:eastAsia="Calibri"/>
                <w:b/>
              </w:rPr>
              <w:t>Materi Pembelajaran</w:t>
            </w:r>
          </w:p>
          <w:p w14:paraId="761E7CE2" w14:textId="77777777" w:rsidR="00FB03EF" w:rsidRPr="00B22916" w:rsidRDefault="00FB03EF" w:rsidP="009942CB">
            <w:pPr>
              <w:jc w:val="center"/>
              <w:rPr>
                <w:rFonts w:eastAsia="Calibri"/>
                <w:b/>
              </w:rPr>
            </w:pPr>
            <w:r w:rsidRPr="00B22916">
              <w:rPr>
                <w:rFonts w:eastAsia="Calibri"/>
                <w:b/>
                <w:color w:val="0000FF"/>
              </w:rPr>
              <w:t>[ Pustaka ]</w:t>
            </w:r>
          </w:p>
        </w:tc>
        <w:tc>
          <w:tcPr>
            <w:tcW w:w="1140" w:type="dxa"/>
            <w:vMerge w:val="restart"/>
            <w:shd w:val="clear" w:color="auto" w:fill="E7E6E6"/>
            <w:vAlign w:val="center"/>
          </w:tcPr>
          <w:p w14:paraId="0AA9EA9B" w14:textId="77777777" w:rsidR="00FB03EF" w:rsidRPr="00B22916" w:rsidRDefault="00FB03EF" w:rsidP="009942CB">
            <w:pPr>
              <w:jc w:val="center"/>
              <w:rPr>
                <w:rFonts w:eastAsia="Calibri"/>
                <w:b/>
              </w:rPr>
            </w:pPr>
            <w:r w:rsidRPr="00B22916">
              <w:rPr>
                <w:rFonts w:eastAsia="Calibri"/>
                <w:b/>
              </w:rPr>
              <w:t>Bobot Penilaian (%)</w:t>
            </w:r>
          </w:p>
        </w:tc>
      </w:tr>
      <w:tr w:rsidR="00FB03EF" w:rsidRPr="00B22916" w14:paraId="26B59F55" w14:textId="77777777" w:rsidTr="00FB03EF">
        <w:trPr>
          <w:trHeight w:val="337"/>
        </w:trPr>
        <w:tc>
          <w:tcPr>
            <w:tcW w:w="732" w:type="dxa"/>
            <w:vMerge/>
            <w:shd w:val="clear" w:color="auto" w:fill="E7E6E6"/>
            <w:vAlign w:val="center"/>
          </w:tcPr>
          <w:p w14:paraId="3687A18D" w14:textId="77777777" w:rsidR="00FB03EF" w:rsidRPr="00B22916" w:rsidRDefault="00FB03EF" w:rsidP="009942CB">
            <w:pPr>
              <w:widowControl w:val="0"/>
              <w:pBdr>
                <w:top w:val="nil"/>
                <w:left w:val="nil"/>
                <w:bottom w:val="nil"/>
                <w:right w:val="nil"/>
                <w:between w:val="nil"/>
              </w:pBdr>
              <w:spacing w:line="276" w:lineRule="auto"/>
              <w:rPr>
                <w:rFonts w:eastAsia="Calibri"/>
                <w:b/>
              </w:rPr>
            </w:pPr>
          </w:p>
        </w:tc>
        <w:tc>
          <w:tcPr>
            <w:tcW w:w="2093" w:type="dxa"/>
            <w:gridSpan w:val="2"/>
            <w:vMerge/>
            <w:shd w:val="clear" w:color="auto" w:fill="E7E6E6"/>
            <w:vAlign w:val="center"/>
          </w:tcPr>
          <w:p w14:paraId="0C4D69D4" w14:textId="77777777" w:rsidR="00FB03EF" w:rsidRPr="00B22916" w:rsidRDefault="00FB03EF" w:rsidP="009942CB">
            <w:pPr>
              <w:widowControl w:val="0"/>
              <w:pBdr>
                <w:top w:val="nil"/>
                <w:left w:val="nil"/>
                <w:bottom w:val="nil"/>
                <w:right w:val="nil"/>
                <w:between w:val="nil"/>
              </w:pBdr>
              <w:spacing w:line="276" w:lineRule="auto"/>
              <w:rPr>
                <w:rFonts w:eastAsia="Calibri"/>
                <w:b/>
              </w:rPr>
            </w:pPr>
          </w:p>
        </w:tc>
        <w:tc>
          <w:tcPr>
            <w:tcW w:w="1700" w:type="dxa"/>
            <w:gridSpan w:val="2"/>
            <w:shd w:val="clear" w:color="auto" w:fill="E7E6E6"/>
          </w:tcPr>
          <w:p w14:paraId="10E1A80F" w14:textId="77777777" w:rsidR="00FB03EF" w:rsidRPr="00B22916" w:rsidRDefault="00FB03EF" w:rsidP="009942CB">
            <w:pPr>
              <w:jc w:val="center"/>
              <w:rPr>
                <w:rFonts w:eastAsia="Calibri"/>
                <w:b/>
              </w:rPr>
            </w:pPr>
            <w:r w:rsidRPr="00B22916">
              <w:rPr>
                <w:rFonts w:eastAsia="Calibri"/>
                <w:b/>
              </w:rPr>
              <w:t>Indikator</w:t>
            </w:r>
          </w:p>
        </w:tc>
        <w:tc>
          <w:tcPr>
            <w:tcW w:w="2124" w:type="dxa"/>
            <w:gridSpan w:val="2"/>
            <w:shd w:val="clear" w:color="auto" w:fill="E7E6E6"/>
          </w:tcPr>
          <w:p w14:paraId="3BF90A36" w14:textId="77777777" w:rsidR="00FB03EF" w:rsidRPr="00B22916" w:rsidRDefault="00FB03EF" w:rsidP="009942CB">
            <w:pPr>
              <w:jc w:val="center"/>
              <w:rPr>
                <w:rFonts w:eastAsia="Calibri"/>
                <w:b/>
              </w:rPr>
            </w:pPr>
            <w:r w:rsidRPr="00B22916">
              <w:rPr>
                <w:rFonts w:eastAsia="Calibri"/>
                <w:b/>
              </w:rPr>
              <w:t>Kriteria &amp; Teknik</w:t>
            </w:r>
          </w:p>
        </w:tc>
        <w:tc>
          <w:tcPr>
            <w:tcW w:w="1703" w:type="dxa"/>
            <w:gridSpan w:val="3"/>
            <w:shd w:val="clear" w:color="auto" w:fill="E7E6E6"/>
          </w:tcPr>
          <w:p w14:paraId="5C098D63" w14:textId="77777777" w:rsidR="00FB03EF" w:rsidRPr="00B22916" w:rsidRDefault="00FB03EF" w:rsidP="009942CB">
            <w:pPr>
              <w:jc w:val="center"/>
              <w:rPr>
                <w:rFonts w:eastAsia="Calibri"/>
                <w:b/>
              </w:rPr>
            </w:pPr>
            <w:r w:rsidRPr="00B22916">
              <w:rPr>
                <w:rFonts w:eastAsia="Calibri"/>
                <w:b/>
              </w:rPr>
              <w:t>Luring (</w:t>
            </w:r>
            <w:r w:rsidRPr="00B22916">
              <w:rPr>
                <w:rFonts w:eastAsia="Calibri"/>
                <w:b/>
                <w:i/>
              </w:rPr>
              <w:t>offline</w:t>
            </w:r>
            <w:r w:rsidRPr="00B22916">
              <w:rPr>
                <w:rFonts w:eastAsia="Calibri"/>
                <w:b/>
              </w:rPr>
              <w:t>)</w:t>
            </w:r>
          </w:p>
        </w:tc>
        <w:tc>
          <w:tcPr>
            <w:tcW w:w="1855" w:type="dxa"/>
            <w:gridSpan w:val="3"/>
            <w:shd w:val="clear" w:color="auto" w:fill="E7E6E6"/>
          </w:tcPr>
          <w:p w14:paraId="7581EBA6" w14:textId="77777777" w:rsidR="00FB03EF" w:rsidRPr="00B22916" w:rsidRDefault="00FB03EF" w:rsidP="009942CB">
            <w:pPr>
              <w:jc w:val="center"/>
              <w:rPr>
                <w:rFonts w:eastAsia="Calibri"/>
                <w:b/>
              </w:rPr>
            </w:pPr>
            <w:r w:rsidRPr="00B22916">
              <w:rPr>
                <w:rFonts w:eastAsia="Calibri"/>
                <w:b/>
              </w:rPr>
              <w:t>Daring (</w:t>
            </w:r>
            <w:r w:rsidRPr="00B22916">
              <w:rPr>
                <w:rFonts w:eastAsia="Calibri"/>
                <w:b/>
                <w:i/>
              </w:rPr>
              <w:t>online</w:t>
            </w:r>
            <w:r w:rsidRPr="00B22916">
              <w:rPr>
                <w:rFonts w:eastAsia="Calibri"/>
                <w:b/>
              </w:rPr>
              <w:t>)</w:t>
            </w:r>
          </w:p>
        </w:tc>
        <w:tc>
          <w:tcPr>
            <w:tcW w:w="1559" w:type="dxa"/>
            <w:gridSpan w:val="2"/>
            <w:vMerge/>
            <w:shd w:val="clear" w:color="auto" w:fill="E7E6E6"/>
            <w:vAlign w:val="center"/>
          </w:tcPr>
          <w:p w14:paraId="143A3399" w14:textId="77777777" w:rsidR="00FB03EF" w:rsidRPr="00B22916" w:rsidRDefault="00FB03EF" w:rsidP="009942CB">
            <w:pPr>
              <w:widowControl w:val="0"/>
              <w:pBdr>
                <w:top w:val="nil"/>
                <w:left w:val="nil"/>
                <w:bottom w:val="nil"/>
                <w:right w:val="nil"/>
                <w:between w:val="nil"/>
              </w:pBdr>
              <w:spacing w:line="276" w:lineRule="auto"/>
              <w:rPr>
                <w:rFonts w:eastAsia="Calibri"/>
                <w:b/>
              </w:rPr>
            </w:pPr>
          </w:p>
        </w:tc>
        <w:tc>
          <w:tcPr>
            <w:tcW w:w="1140" w:type="dxa"/>
            <w:vMerge/>
            <w:shd w:val="clear" w:color="auto" w:fill="E7E6E6"/>
            <w:vAlign w:val="center"/>
          </w:tcPr>
          <w:p w14:paraId="17DA2477" w14:textId="77777777" w:rsidR="00FB03EF" w:rsidRPr="00B22916" w:rsidRDefault="00FB03EF" w:rsidP="009942CB">
            <w:pPr>
              <w:widowControl w:val="0"/>
              <w:pBdr>
                <w:top w:val="nil"/>
                <w:left w:val="nil"/>
                <w:bottom w:val="nil"/>
                <w:right w:val="nil"/>
                <w:between w:val="nil"/>
              </w:pBdr>
              <w:spacing w:line="276" w:lineRule="auto"/>
              <w:rPr>
                <w:rFonts w:eastAsia="Calibri"/>
                <w:b/>
              </w:rPr>
            </w:pPr>
          </w:p>
        </w:tc>
      </w:tr>
      <w:tr w:rsidR="00FB03EF" w:rsidRPr="00B22916" w14:paraId="616E2590" w14:textId="77777777" w:rsidTr="00FB03EF">
        <w:trPr>
          <w:trHeight w:val="274"/>
        </w:trPr>
        <w:tc>
          <w:tcPr>
            <w:tcW w:w="732" w:type="dxa"/>
            <w:shd w:val="clear" w:color="auto" w:fill="E7E6E6"/>
          </w:tcPr>
          <w:p w14:paraId="20AE38E7" w14:textId="77777777" w:rsidR="00FB03EF" w:rsidRPr="00B22916" w:rsidRDefault="00FB03EF" w:rsidP="009942CB">
            <w:pPr>
              <w:ind w:left="-90" w:right="-108"/>
              <w:jc w:val="center"/>
              <w:rPr>
                <w:rFonts w:eastAsia="Calibri"/>
                <w:b/>
              </w:rPr>
            </w:pPr>
            <w:r w:rsidRPr="00B22916">
              <w:rPr>
                <w:rFonts w:eastAsia="Calibri"/>
                <w:b/>
              </w:rPr>
              <w:t>(1)</w:t>
            </w:r>
          </w:p>
        </w:tc>
        <w:tc>
          <w:tcPr>
            <w:tcW w:w="2093" w:type="dxa"/>
            <w:gridSpan w:val="2"/>
            <w:shd w:val="clear" w:color="auto" w:fill="E7E6E6"/>
          </w:tcPr>
          <w:p w14:paraId="56C9B229" w14:textId="77777777" w:rsidR="00FB03EF" w:rsidRPr="00B22916" w:rsidRDefault="00FB03EF" w:rsidP="009942CB">
            <w:pPr>
              <w:jc w:val="center"/>
              <w:rPr>
                <w:rFonts w:eastAsia="Calibri"/>
                <w:b/>
              </w:rPr>
            </w:pPr>
            <w:r w:rsidRPr="00B22916">
              <w:rPr>
                <w:rFonts w:eastAsia="Calibri"/>
                <w:b/>
              </w:rPr>
              <w:t>(2)</w:t>
            </w:r>
          </w:p>
        </w:tc>
        <w:tc>
          <w:tcPr>
            <w:tcW w:w="1700" w:type="dxa"/>
            <w:gridSpan w:val="2"/>
            <w:shd w:val="clear" w:color="auto" w:fill="E7E6E6"/>
          </w:tcPr>
          <w:p w14:paraId="12C4AA3C" w14:textId="77777777" w:rsidR="00FB03EF" w:rsidRPr="00B22916" w:rsidRDefault="00FB03EF" w:rsidP="009942CB">
            <w:pPr>
              <w:jc w:val="center"/>
              <w:rPr>
                <w:rFonts w:eastAsia="Calibri"/>
                <w:b/>
              </w:rPr>
            </w:pPr>
            <w:r w:rsidRPr="00B22916">
              <w:rPr>
                <w:rFonts w:eastAsia="Calibri"/>
                <w:b/>
              </w:rPr>
              <w:t>(3)</w:t>
            </w:r>
          </w:p>
        </w:tc>
        <w:tc>
          <w:tcPr>
            <w:tcW w:w="2124" w:type="dxa"/>
            <w:gridSpan w:val="2"/>
            <w:shd w:val="clear" w:color="auto" w:fill="E7E6E6"/>
          </w:tcPr>
          <w:p w14:paraId="1DC38362" w14:textId="77777777" w:rsidR="00FB03EF" w:rsidRPr="00B22916" w:rsidRDefault="00FB03EF" w:rsidP="009942CB">
            <w:pPr>
              <w:jc w:val="center"/>
              <w:rPr>
                <w:rFonts w:eastAsia="Calibri"/>
                <w:b/>
              </w:rPr>
            </w:pPr>
            <w:r w:rsidRPr="00B22916">
              <w:rPr>
                <w:rFonts w:eastAsia="Calibri"/>
                <w:b/>
              </w:rPr>
              <w:t>(4)</w:t>
            </w:r>
          </w:p>
        </w:tc>
        <w:tc>
          <w:tcPr>
            <w:tcW w:w="1703" w:type="dxa"/>
            <w:gridSpan w:val="3"/>
            <w:shd w:val="clear" w:color="auto" w:fill="E7E6E6"/>
          </w:tcPr>
          <w:p w14:paraId="70941A4B" w14:textId="77777777" w:rsidR="00FB03EF" w:rsidRPr="00B22916" w:rsidRDefault="00FB03EF" w:rsidP="009942CB">
            <w:pPr>
              <w:jc w:val="center"/>
              <w:rPr>
                <w:rFonts w:eastAsia="Calibri"/>
                <w:b/>
              </w:rPr>
            </w:pPr>
            <w:r w:rsidRPr="00B22916">
              <w:rPr>
                <w:rFonts w:eastAsia="Calibri"/>
                <w:b/>
              </w:rPr>
              <w:t>(5)</w:t>
            </w:r>
          </w:p>
        </w:tc>
        <w:tc>
          <w:tcPr>
            <w:tcW w:w="1855" w:type="dxa"/>
            <w:gridSpan w:val="3"/>
            <w:shd w:val="clear" w:color="auto" w:fill="E7E6E6"/>
          </w:tcPr>
          <w:p w14:paraId="7CC1AB53" w14:textId="77777777" w:rsidR="00FB03EF" w:rsidRPr="00B22916" w:rsidRDefault="00FB03EF" w:rsidP="009942CB">
            <w:pPr>
              <w:jc w:val="center"/>
              <w:rPr>
                <w:rFonts w:eastAsia="Calibri"/>
                <w:b/>
              </w:rPr>
            </w:pPr>
            <w:r w:rsidRPr="00B22916">
              <w:rPr>
                <w:rFonts w:eastAsia="Calibri"/>
                <w:b/>
              </w:rPr>
              <w:t>(6)</w:t>
            </w:r>
          </w:p>
        </w:tc>
        <w:tc>
          <w:tcPr>
            <w:tcW w:w="1559" w:type="dxa"/>
            <w:gridSpan w:val="2"/>
            <w:shd w:val="clear" w:color="auto" w:fill="E7E6E6"/>
          </w:tcPr>
          <w:p w14:paraId="2CD68790" w14:textId="77777777" w:rsidR="00FB03EF" w:rsidRPr="00B22916" w:rsidRDefault="00FB03EF" w:rsidP="009942CB">
            <w:pPr>
              <w:jc w:val="center"/>
              <w:rPr>
                <w:rFonts w:eastAsia="Calibri"/>
                <w:b/>
              </w:rPr>
            </w:pPr>
            <w:r w:rsidRPr="00B22916">
              <w:rPr>
                <w:rFonts w:eastAsia="Calibri"/>
                <w:b/>
              </w:rPr>
              <w:t>(7)</w:t>
            </w:r>
          </w:p>
        </w:tc>
        <w:tc>
          <w:tcPr>
            <w:tcW w:w="1140" w:type="dxa"/>
            <w:shd w:val="clear" w:color="auto" w:fill="E7E6E6"/>
          </w:tcPr>
          <w:p w14:paraId="3D1B7541" w14:textId="77777777" w:rsidR="00FB03EF" w:rsidRPr="00B22916" w:rsidRDefault="00FB03EF" w:rsidP="009942CB">
            <w:pPr>
              <w:jc w:val="center"/>
              <w:rPr>
                <w:rFonts w:eastAsia="Calibri"/>
                <w:b/>
              </w:rPr>
            </w:pPr>
            <w:r w:rsidRPr="00B22916">
              <w:rPr>
                <w:rFonts w:eastAsia="Calibri"/>
                <w:b/>
              </w:rPr>
              <w:t>(8)</w:t>
            </w:r>
          </w:p>
        </w:tc>
      </w:tr>
      <w:tr w:rsidR="00777BD1" w:rsidRPr="00B22916" w14:paraId="3BCD7C8F" w14:textId="77777777" w:rsidTr="00FB03EF">
        <w:tc>
          <w:tcPr>
            <w:tcW w:w="732" w:type="dxa"/>
          </w:tcPr>
          <w:p w14:paraId="59A3F52E" w14:textId="4BF39AB7" w:rsidR="00777BD1" w:rsidRPr="00B22916" w:rsidRDefault="00777BD1" w:rsidP="00777BD1">
            <w:pPr>
              <w:ind w:left="-90" w:right="-108"/>
              <w:jc w:val="center"/>
              <w:rPr>
                <w:rFonts w:eastAsia="Calibri"/>
                <w:b/>
              </w:rPr>
            </w:pPr>
            <w:r>
              <w:t>1</w:t>
            </w:r>
          </w:p>
        </w:tc>
        <w:tc>
          <w:tcPr>
            <w:tcW w:w="2093" w:type="dxa"/>
            <w:gridSpan w:val="2"/>
          </w:tcPr>
          <w:p w14:paraId="0201C6D2" w14:textId="5B833F5D" w:rsidR="00777BD1" w:rsidRPr="00B22916" w:rsidRDefault="00777BD1" w:rsidP="00777BD1">
            <w:pPr>
              <w:ind w:left="142"/>
              <w:rPr>
                <w:rFonts w:eastAsia="Calibri"/>
              </w:rPr>
            </w:pPr>
            <w:r>
              <w:t>Menjelaskan pengertian &amp; ruang lingkup terminologi medis</w:t>
            </w:r>
          </w:p>
        </w:tc>
        <w:tc>
          <w:tcPr>
            <w:tcW w:w="1700" w:type="dxa"/>
            <w:gridSpan w:val="2"/>
          </w:tcPr>
          <w:p w14:paraId="1935295A" w14:textId="5522A74E" w:rsidR="00777BD1" w:rsidRPr="00B22916" w:rsidRDefault="00777BD1" w:rsidP="00777BD1">
            <w:pPr>
              <w:rPr>
                <w:rFonts w:eastAsia="Calibri"/>
                <w:b/>
                <w:color w:val="0432FF"/>
              </w:rPr>
            </w:pPr>
            <w:r>
              <w:t>Mendefinisikan terminologi medis</w:t>
            </w:r>
          </w:p>
        </w:tc>
        <w:tc>
          <w:tcPr>
            <w:tcW w:w="2124" w:type="dxa"/>
            <w:gridSpan w:val="2"/>
          </w:tcPr>
          <w:p w14:paraId="27802AFB" w14:textId="2D7930FB" w:rsidR="00777BD1" w:rsidRPr="00B22916" w:rsidRDefault="00777BD1" w:rsidP="00777BD1">
            <w:pPr>
              <w:rPr>
                <w:rFonts w:eastAsia="Calibri"/>
              </w:rPr>
            </w:pPr>
            <w:r>
              <w:t>Tes lisan &amp; kuis</w:t>
            </w:r>
          </w:p>
        </w:tc>
        <w:tc>
          <w:tcPr>
            <w:tcW w:w="1703" w:type="dxa"/>
            <w:gridSpan w:val="3"/>
          </w:tcPr>
          <w:p w14:paraId="7AFD9C06" w14:textId="1D58D844" w:rsidR="00777BD1" w:rsidRPr="00B22916" w:rsidRDefault="00777BD1" w:rsidP="00777BD1">
            <w:pPr>
              <w:ind w:left="72"/>
              <w:rPr>
                <w:rFonts w:eastAsia="Calibri"/>
                <w:b/>
              </w:rPr>
            </w:pPr>
            <w:r>
              <w:t>Ceramah interaktif, diskusi (100’)</w:t>
            </w:r>
          </w:p>
        </w:tc>
        <w:tc>
          <w:tcPr>
            <w:tcW w:w="1855" w:type="dxa"/>
            <w:gridSpan w:val="3"/>
          </w:tcPr>
          <w:p w14:paraId="6E577EE6" w14:textId="746D5C53" w:rsidR="00777BD1" w:rsidRPr="00B22916" w:rsidRDefault="00777BD1" w:rsidP="00777BD1">
            <w:pPr>
              <w:rPr>
                <w:rFonts w:eastAsia="Calibri"/>
                <w:b/>
              </w:rPr>
            </w:pPr>
            <w:r>
              <w:t>Video pengantar, forum diskusi (100’)</w:t>
            </w:r>
          </w:p>
        </w:tc>
        <w:tc>
          <w:tcPr>
            <w:tcW w:w="1559" w:type="dxa"/>
            <w:gridSpan w:val="2"/>
          </w:tcPr>
          <w:p w14:paraId="2DAC2CF9" w14:textId="6A494DC2" w:rsidR="00777BD1" w:rsidRPr="00B22916" w:rsidRDefault="00777BD1" w:rsidP="00777BD1">
            <w:pPr>
              <w:rPr>
                <w:rFonts w:eastAsia="Calibri"/>
                <w:b/>
              </w:rPr>
            </w:pPr>
            <w:r>
              <w:t xml:space="preserve">Pengertian terminologi </w:t>
            </w:r>
          </w:p>
        </w:tc>
        <w:tc>
          <w:tcPr>
            <w:tcW w:w="1140" w:type="dxa"/>
          </w:tcPr>
          <w:p w14:paraId="41462A31" w14:textId="059EB6C7" w:rsidR="00777BD1" w:rsidRPr="00B22916" w:rsidRDefault="00777BD1" w:rsidP="00777BD1">
            <w:pPr>
              <w:jc w:val="center"/>
              <w:rPr>
                <w:rFonts w:eastAsia="Calibri"/>
                <w:b/>
              </w:rPr>
            </w:pPr>
            <w:r>
              <w:t>4</w:t>
            </w:r>
          </w:p>
        </w:tc>
      </w:tr>
      <w:tr w:rsidR="00777BD1" w:rsidRPr="00B22916" w14:paraId="420EC448" w14:textId="77777777" w:rsidTr="00FB03EF">
        <w:tc>
          <w:tcPr>
            <w:tcW w:w="732" w:type="dxa"/>
          </w:tcPr>
          <w:p w14:paraId="55303CDC" w14:textId="27B4C0FE" w:rsidR="00777BD1" w:rsidRPr="00B22916" w:rsidRDefault="00777BD1" w:rsidP="00777BD1">
            <w:pPr>
              <w:ind w:left="-90" w:right="-108"/>
              <w:jc w:val="center"/>
              <w:rPr>
                <w:rFonts w:eastAsia="Calibri"/>
                <w:b/>
              </w:rPr>
            </w:pPr>
            <w:r>
              <w:t>2</w:t>
            </w:r>
          </w:p>
        </w:tc>
        <w:tc>
          <w:tcPr>
            <w:tcW w:w="2093" w:type="dxa"/>
            <w:gridSpan w:val="2"/>
          </w:tcPr>
          <w:p w14:paraId="369BA5A1" w14:textId="5C5C9967" w:rsidR="00777BD1" w:rsidRPr="00B22916" w:rsidRDefault="00777BD1" w:rsidP="00777BD1">
            <w:pPr>
              <w:rPr>
                <w:rFonts w:eastAsia="Calibri"/>
              </w:rPr>
            </w:pPr>
            <w:r>
              <w:t>Mengidentifikasi prefiks, sufiks, akar kata</w:t>
            </w:r>
          </w:p>
        </w:tc>
        <w:tc>
          <w:tcPr>
            <w:tcW w:w="1700" w:type="dxa"/>
            <w:gridSpan w:val="2"/>
          </w:tcPr>
          <w:p w14:paraId="0C2DE5F0" w14:textId="6775E90B" w:rsidR="00777BD1" w:rsidRPr="00B22916" w:rsidRDefault="00777BD1" w:rsidP="00777BD1">
            <w:pPr>
              <w:rPr>
                <w:rFonts w:eastAsia="Calibri"/>
                <w:b/>
              </w:rPr>
            </w:pPr>
            <w:r>
              <w:t>Menguraikan unsur istilah</w:t>
            </w:r>
          </w:p>
        </w:tc>
        <w:tc>
          <w:tcPr>
            <w:tcW w:w="2124" w:type="dxa"/>
            <w:gridSpan w:val="2"/>
          </w:tcPr>
          <w:p w14:paraId="57DAD07F" w14:textId="317A4907" w:rsidR="00777BD1" w:rsidRPr="00B22916" w:rsidRDefault="00777BD1" w:rsidP="00777BD1">
            <w:pPr>
              <w:rPr>
                <w:rFonts w:eastAsia="Trebuchet MS"/>
              </w:rPr>
            </w:pPr>
            <w:r>
              <w:t>Quiz &amp; latihan</w:t>
            </w:r>
          </w:p>
        </w:tc>
        <w:tc>
          <w:tcPr>
            <w:tcW w:w="1703" w:type="dxa"/>
            <w:gridSpan w:val="3"/>
          </w:tcPr>
          <w:p w14:paraId="007D8DB4" w14:textId="3B5058F3" w:rsidR="00777BD1" w:rsidRPr="00B22916" w:rsidRDefault="00777BD1" w:rsidP="00777BD1">
            <w:pPr>
              <w:rPr>
                <w:rFonts w:eastAsia="Trebuchet MS"/>
              </w:rPr>
            </w:pPr>
            <w:r>
              <w:t>Drill istilah, latihan (100’)</w:t>
            </w:r>
          </w:p>
        </w:tc>
        <w:tc>
          <w:tcPr>
            <w:tcW w:w="1855" w:type="dxa"/>
            <w:gridSpan w:val="3"/>
          </w:tcPr>
          <w:p w14:paraId="6BB1E5A4" w14:textId="14714017" w:rsidR="00777BD1" w:rsidRPr="00B22916" w:rsidRDefault="00777BD1" w:rsidP="00777BD1">
            <w:pPr>
              <w:rPr>
                <w:rFonts w:eastAsia="Calibri"/>
                <w:b/>
              </w:rPr>
            </w:pPr>
            <w:r>
              <w:t>Latihan online, forum diskusi (100’)</w:t>
            </w:r>
          </w:p>
        </w:tc>
        <w:tc>
          <w:tcPr>
            <w:tcW w:w="1559" w:type="dxa"/>
            <w:gridSpan w:val="2"/>
          </w:tcPr>
          <w:p w14:paraId="22C3A7B6" w14:textId="0B7EC20F" w:rsidR="00777BD1" w:rsidRPr="00B22916" w:rsidRDefault="00777BD1" w:rsidP="00777BD1">
            <w:pPr>
              <w:rPr>
                <w:rFonts w:eastAsia="Calibri"/>
                <w:b/>
              </w:rPr>
            </w:pPr>
            <w:r>
              <w:t xml:space="preserve">Unsur istilah medis </w:t>
            </w:r>
          </w:p>
        </w:tc>
        <w:tc>
          <w:tcPr>
            <w:tcW w:w="1140" w:type="dxa"/>
          </w:tcPr>
          <w:p w14:paraId="4705BC1F" w14:textId="56E172EE" w:rsidR="00777BD1" w:rsidRPr="00B22916" w:rsidRDefault="00777BD1" w:rsidP="00777BD1">
            <w:pPr>
              <w:jc w:val="center"/>
              <w:rPr>
                <w:rFonts w:eastAsia="Calibri"/>
                <w:b/>
              </w:rPr>
            </w:pPr>
            <w:r>
              <w:t>4</w:t>
            </w:r>
          </w:p>
        </w:tc>
      </w:tr>
      <w:tr w:rsidR="00777BD1" w:rsidRPr="00B22916" w14:paraId="18D18405" w14:textId="77777777" w:rsidTr="00FB03EF">
        <w:tc>
          <w:tcPr>
            <w:tcW w:w="732" w:type="dxa"/>
          </w:tcPr>
          <w:p w14:paraId="4B8CE1E3" w14:textId="69E67ED1" w:rsidR="00777BD1" w:rsidRPr="00B22916" w:rsidRDefault="00777BD1" w:rsidP="00777BD1">
            <w:pPr>
              <w:ind w:left="-90" w:right="-108"/>
              <w:jc w:val="center"/>
              <w:rPr>
                <w:rFonts w:eastAsia="Calibri"/>
                <w:b/>
              </w:rPr>
            </w:pPr>
            <w:r>
              <w:lastRenderedPageBreak/>
              <w:t>3</w:t>
            </w:r>
          </w:p>
        </w:tc>
        <w:tc>
          <w:tcPr>
            <w:tcW w:w="2093" w:type="dxa"/>
            <w:gridSpan w:val="2"/>
          </w:tcPr>
          <w:p w14:paraId="76C2923C" w14:textId="4A9C0F5C" w:rsidR="00777BD1" w:rsidRPr="00B22916" w:rsidRDefault="00777BD1" w:rsidP="00777BD1">
            <w:pPr>
              <w:ind w:left="142"/>
              <w:rPr>
                <w:rFonts w:eastAsia="Calibri"/>
              </w:rPr>
            </w:pPr>
            <w:r>
              <w:t>Terminologi sistem skeletal</w:t>
            </w:r>
          </w:p>
        </w:tc>
        <w:tc>
          <w:tcPr>
            <w:tcW w:w="1700" w:type="dxa"/>
            <w:gridSpan w:val="2"/>
          </w:tcPr>
          <w:p w14:paraId="217100A9" w14:textId="60062ACA" w:rsidR="00777BD1" w:rsidRPr="00B22916" w:rsidRDefault="00777BD1" w:rsidP="00777BD1">
            <w:pPr>
              <w:rPr>
                <w:rFonts w:eastAsia="Calibri"/>
                <w:b/>
              </w:rPr>
            </w:pPr>
            <w:r>
              <w:t>Menyebut istilah tulang</w:t>
            </w:r>
          </w:p>
        </w:tc>
        <w:tc>
          <w:tcPr>
            <w:tcW w:w="2124" w:type="dxa"/>
            <w:gridSpan w:val="2"/>
          </w:tcPr>
          <w:p w14:paraId="0733066D" w14:textId="67A47693" w:rsidR="00777BD1" w:rsidRPr="00B22916" w:rsidRDefault="00777BD1" w:rsidP="00777BD1">
            <w:pPr>
              <w:rPr>
                <w:rFonts w:eastAsia="Calibri"/>
                <w:b/>
              </w:rPr>
            </w:pPr>
            <w:r>
              <w:t>Quiz</w:t>
            </w:r>
          </w:p>
        </w:tc>
        <w:tc>
          <w:tcPr>
            <w:tcW w:w="1703" w:type="dxa"/>
            <w:gridSpan w:val="3"/>
          </w:tcPr>
          <w:p w14:paraId="4B8A2B76" w14:textId="2B65D486" w:rsidR="00777BD1" w:rsidRPr="00B22916" w:rsidRDefault="00777BD1" w:rsidP="00777BD1">
            <w:pPr>
              <w:rPr>
                <w:rFonts w:eastAsia="Calibri"/>
                <w:b/>
              </w:rPr>
            </w:pPr>
            <w:r>
              <w:t>Ceramah + latihan (100’)</w:t>
            </w:r>
          </w:p>
        </w:tc>
        <w:tc>
          <w:tcPr>
            <w:tcW w:w="1855" w:type="dxa"/>
            <w:gridSpan w:val="3"/>
          </w:tcPr>
          <w:p w14:paraId="0EB2199F" w14:textId="7C96DA77" w:rsidR="00777BD1" w:rsidRPr="00B22916" w:rsidRDefault="00777BD1" w:rsidP="00777BD1">
            <w:pPr>
              <w:rPr>
                <w:rFonts w:eastAsia="Calibri"/>
                <w:b/>
              </w:rPr>
            </w:pPr>
            <w:r>
              <w:t>Modul online + kuis (100’)</w:t>
            </w:r>
          </w:p>
        </w:tc>
        <w:tc>
          <w:tcPr>
            <w:tcW w:w="1559" w:type="dxa"/>
            <w:gridSpan w:val="2"/>
          </w:tcPr>
          <w:p w14:paraId="618DB4BD" w14:textId="7F874612" w:rsidR="00777BD1" w:rsidRPr="00B22916" w:rsidRDefault="00777BD1" w:rsidP="00777BD1">
            <w:pPr>
              <w:rPr>
                <w:rFonts w:eastAsia="Calibri"/>
                <w:b/>
              </w:rPr>
            </w:pPr>
            <w:r>
              <w:t xml:space="preserve">Terminologi skeletal </w:t>
            </w:r>
          </w:p>
        </w:tc>
        <w:tc>
          <w:tcPr>
            <w:tcW w:w="1140" w:type="dxa"/>
          </w:tcPr>
          <w:p w14:paraId="145B978C" w14:textId="5D556178" w:rsidR="00777BD1" w:rsidRPr="00B22916" w:rsidRDefault="00777BD1" w:rsidP="00777BD1">
            <w:pPr>
              <w:jc w:val="center"/>
              <w:rPr>
                <w:rFonts w:eastAsia="Calibri"/>
                <w:b/>
              </w:rPr>
            </w:pPr>
            <w:r>
              <w:t>4</w:t>
            </w:r>
          </w:p>
        </w:tc>
      </w:tr>
      <w:tr w:rsidR="00777BD1" w:rsidRPr="00B22916" w14:paraId="5598D4FD" w14:textId="77777777" w:rsidTr="00FB03EF">
        <w:tc>
          <w:tcPr>
            <w:tcW w:w="732" w:type="dxa"/>
          </w:tcPr>
          <w:p w14:paraId="2ECD08E1" w14:textId="2F892EFB" w:rsidR="00777BD1" w:rsidRPr="00B22916" w:rsidRDefault="00777BD1" w:rsidP="00777BD1">
            <w:pPr>
              <w:ind w:left="-90" w:right="-108"/>
              <w:jc w:val="center"/>
              <w:rPr>
                <w:rFonts w:eastAsia="Calibri"/>
                <w:b/>
              </w:rPr>
            </w:pPr>
            <w:r>
              <w:t>4</w:t>
            </w:r>
          </w:p>
        </w:tc>
        <w:tc>
          <w:tcPr>
            <w:tcW w:w="2093" w:type="dxa"/>
            <w:gridSpan w:val="2"/>
          </w:tcPr>
          <w:p w14:paraId="0ADA6CD8" w14:textId="3CDC2CB9" w:rsidR="00777BD1" w:rsidRPr="00B22916" w:rsidRDefault="00777BD1" w:rsidP="00777BD1">
            <w:pPr>
              <w:ind w:left="142"/>
              <w:rPr>
                <w:rFonts w:eastAsia="Calibri"/>
              </w:rPr>
            </w:pPr>
            <w:r>
              <w:t>Terminologi sistem muscular</w:t>
            </w:r>
          </w:p>
        </w:tc>
        <w:tc>
          <w:tcPr>
            <w:tcW w:w="1700" w:type="dxa"/>
            <w:gridSpan w:val="2"/>
          </w:tcPr>
          <w:p w14:paraId="788E4A6B" w14:textId="65AC915E" w:rsidR="00777BD1" w:rsidRPr="00B22916" w:rsidRDefault="00777BD1" w:rsidP="00777BD1">
            <w:pPr>
              <w:rPr>
                <w:rFonts w:eastAsia="Calibri"/>
                <w:b/>
              </w:rPr>
            </w:pPr>
            <w:r>
              <w:t>Menyebut istilah otot/gerakan</w:t>
            </w:r>
          </w:p>
        </w:tc>
        <w:tc>
          <w:tcPr>
            <w:tcW w:w="2124" w:type="dxa"/>
            <w:gridSpan w:val="2"/>
          </w:tcPr>
          <w:p w14:paraId="05C9F4AB" w14:textId="2851AD06" w:rsidR="00777BD1" w:rsidRPr="00B22916" w:rsidRDefault="00777BD1" w:rsidP="00777BD1">
            <w:pPr>
              <w:rPr>
                <w:rFonts w:eastAsia="Calibri"/>
                <w:b/>
              </w:rPr>
            </w:pPr>
            <w:r>
              <w:t>Tugas</w:t>
            </w:r>
          </w:p>
        </w:tc>
        <w:tc>
          <w:tcPr>
            <w:tcW w:w="1703" w:type="dxa"/>
            <w:gridSpan w:val="3"/>
          </w:tcPr>
          <w:p w14:paraId="2FBBF919" w14:textId="60678BE8" w:rsidR="00777BD1" w:rsidRPr="00B22916" w:rsidRDefault="00777BD1" w:rsidP="00777BD1">
            <w:pPr>
              <w:rPr>
                <w:rFonts w:eastAsia="Calibri"/>
                <w:b/>
              </w:rPr>
            </w:pPr>
            <w:r>
              <w:t>Diskusi + latihan istilah (100’)</w:t>
            </w:r>
          </w:p>
        </w:tc>
        <w:tc>
          <w:tcPr>
            <w:tcW w:w="1855" w:type="dxa"/>
            <w:gridSpan w:val="3"/>
          </w:tcPr>
          <w:p w14:paraId="594FF7AB" w14:textId="7F6F1D1E" w:rsidR="00777BD1" w:rsidRPr="00B22916" w:rsidRDefault="00777BD1" w:rsidP="00777BD1">
            <w:pPr>
              <w:rPr>
                <w:rFonts w:eastAsia="Calibri"/>
                <w:b/>
              </w:rPr>
            </w:pPr>
            <w:r>
              <w:t>Forum diskusi (100’)</w:t>
            </w:r>
          </w:p>
        </w:tc>
        <w:tc>
          <w:tcPr>
            <w:tcW w:w="1559" w:type="dxa"/>
            <w:gridSpan w:val="2"/>
          </w:tcPr>
          <w:p w14:paraId="6BDD2ED0" w14:textId="7D555464" w:rsidR="00777BD1" w:rsidRPr="00B22916" w:rsidRDefault="00777BD1" w:rsidP="00777BD1">
            <w:pPr>
              <w:rPr>
                <w:rFonts w:eastAsia="Calibri"/>
                <w:b/>
              </w:rPr>
            </w:pPr>
            <w:r>
              <w:t xml:space="preserve">Terminologi muscular </w:t>
            </w:r>
          </w:p>
        </w:tc>
        <w:tc>
          <w:tcPr>
            <w:tcW w:w="1140" w:type="dxa"/>
          </w:tcPr>
          <w:p w14:paraId="1F59DDA5" w14:textId="41B34D5D" w:rsidR="00777BD1" w:rsidRPr="00B22916" w:rsidRDefault="00777BD1" w:rsidP="00777BD1">
            <w:pPr>
              <w:jc w:val="center"/>
              <w:rPr>
                <w:rFonts w:eastAsia="Calibri"/>
                <w:b/>
              </w:rPr>
            </w:pPr>
            <w:r>
              <w:t>4</w:t>
            </w:r>
          </w:p>
        </w:tc>
      </w:tr>
      <w:tr w:rsidR="00777BD1" w:rsidRPr="00B22916" w14:paraId="4CC6A842" w14:textId="77777777" w:rsidTr="00FB03EF">
        <w:tc>
          <w:tcPr>
            <w:tcW w:w="732" w:type="dxa"/>
          </w:tcPr>
          <w:p w14:paraId="632FC3C7" w14:textId="16ABC4F3" w:rsidR="00777BD1" w:rsidRPr="00B22916" w:rsidRDefault="00777BD1" w:rsidP="00777BD1">
            <w:pPr>
              <w:ind w:left="-90" w:right="-108"/>
              <w:jc w:val="center"/>
              <w:rPr>
                <w:rFonts w:eastAsia="Calibri"/>
                <w:b/>
              </w:rPr>
            </w:pPr>
            <w:r>
              <w:t>5</w:t>
            </w:r>
          </w:p>
        </w:tc>
        <w:tc>
          <w:tcPr>
            <w:tcW w:w="2093" w:type="dxa"/>
            <w:gridSpan w:val="2"/>
          </w:tcPr>
          <w:p w14:paraId="3A768947" w14:textId="56AF61C9" w:rsidR="00777BD1" w:rsidRPr="00B22916" w:rsidRDefault="00777BD1" w:rsidP="00777BD1">
            <w:pPr>
              <w:ind w:left="142"/>
              <w:rPr>
                <w:rFonts w:eastAsia="Calibri"/>
              </w:rPr>
            </w:pPr>
            <w:r>
              <w:t>Terminologi sistem pencernaan</w:t>
            </w:r>
          </w:p>
        </w:tc>
        <w:tc>
          <w:tcPr>
            <w:tcW w:w="1700" w:type="dxa"/>
            <w:gridSpan w:val="2"/>
          </w:tcPr>
          <w:p w14:paraId="707D366B" w14:textId="21474F1D" w:rsidR="00777BD1" w:rsidRPr="00B22916" w:rsidRDefault="00777BD1" w:rsidP="00777BD1">
            <w:pPr>
              <w:rPr>
                <w:rFonts w:eastAsia="Calibri"/>
                <w:b/>
              </w:rPr>
            </w:pPr>
            <w:r>
              <w:t>Menyebut istilah organ &amp; penyakit</w:t>
            </w:r>
          </w:p>
        </w:tc>
        <w:tc>
          <w:tcPr>
            <w:tcW w:w="2124" w:type="dxa"/>
            <w:gridSpan w:val="2"/>
          </w:tcPr>
          <w:p w14:paraId="0E9D879B" w14:textId="47B2BF03" w:rsidR="00777BD1" w:rsidRPr="00B22916" w:rsidRDefault="00777BD1" w:rsidP="00777BD1">
            <w:pPr>
              <w:rPr>
                <w:rFonts w:eastAsia="Calibri"/>
                <w:b/>
              </w:rPr>
            </w:pPr>
            <w:r>
              <w:t>Quiz</w:t>
            </w:r>
          </w:p>
        </w:tc>
        <w:tc>
          <w:tcPr>
            <w:tcW w:w="1703" w:type="dxa"/>
            <w:gridSpan w:val="3"/>
          </w:tcPr>
          <w:p w14:paraId="4C680BF7" w14:textId="2F56A7C3" w:rsidR="00777BD1" w:rsidRPr="00B22916" w:rsidRDefault="00777BD1" w:rsidP="00777BD1">
            <w:pPr>
              <w:rPr>
                <w:rFonts w:eastAsia="Calibri"/>
                <w:b/>
              </w:rPr>
            </w:pPr>
            <w:r>
              <w:t>Ceramah + latihan (100’)</w:t>
            </w:r>
          </w:p>
        </w:tc>
        <w:tc>
          <w:tcPr>
            <w:tcW w:w="1855" w:type="dxa"/>
            <w:gridSpan w:val="3"/>
          </w:tcPr>
          <w:p w14:paraId="4E9FE795" w14:textId="2A6EBD3B" w:rsidR="00777BD1" w:rsidRPr="00B22916" w:rsidRDefault="00777BD1" w:rsidP="00777BD1">
            <w:pPr>
              <w:rPr>
                <w:rFonts w:eastAsia="Calibri"/>
                <w:b/>
              </w:rPr>
            </w:pPr>
            <w:r>
              <w:t>Kuis daring (100’)</w:t>
            </w:r>
          </w:p>
        </w:tc>
        <w:tc>
          <w:tcPr>
            <w:tcW w:w="1559" w:type="dxa"/>
            <w:gridSpan w:val="2"/>
          </w:tcPr>
          <w:p w14:paraId="67842BB3" w14:textId="4D938241" w:rsidR="00777BD1" w:rsidRPr="00B22916" w:rsidRDefault="00777BD1" w:rsidP="00777BD1">
            <w:pPr>
              <w:rPr>
                <w:rFonts w:eastAsia="Calibri"/>
                <w:b/>
              </w:rPr>
            </w:pPr>
            <w:r>
              <w:t xml:space="preserve">Terminologi digestive </w:t>
            </w:r>
          </w:p>
        </w:tc>
        <w:tc>
          <w:tcPr>
            <w:tcW w:w="1140" w:type="dxa"/>
          </w:tcPr>
          <w:p w14:paraId="548D536F" w14:textId="3DFC7526" w:rsidR="00777BD1" w:rsidRPr="00B22916" w:rsidRDefault="00777BD1" w:rsidP="00777BD1">
            <w:pPr>
              <w:jc w:val="center"/>
              <w:rPr>
                <w:rFonts w:eastAsia="Calibri"/>
                <w:b/>
              </w:rPr>
            </w:pPr>
            <w:r>
              <w:t>4</w:t>
            </w:r>
          </w:p>
        </w:tc>
      </w:tr>
      <w:tr w:rsidR="00777BD1" w:rsidRPr="00B22916" w14:paraId="563814D6" w14:textId="77777777" w:rsidTr="00FB03EF">
        <w:tc>
          <w:tcPr>
            <w:tcW w:w="732" w:type="dxa"/>
          </w:tcPr>
          <w:p w14:paraId="440BF3A4" w14:textId="1926FEDC" w:rsidR="00777BD1" w:rsidRPr="00B22916" w:rsidRDefault="00777BD1" w:rsidP="00777BD1">
            <w:pPr>
              <w:ind w:left="-90" w:right="-108"/>
              <w:jc w:val="center"/>
              <w:rPr>
                <w:rFonts w:eastAsia="Calibri"/>
                <w:b/>
              </w:rPr>
            </w:pPr>
            <w:r>
              <w:t>6</w:t>
            </w:r>
          </w:p>
        </w:tc>
        <w:tc>
          <w:tcPr>
            <w:tcW w:w="2093" w:type="dxa"/>
            <w:gridSpan w:val="2"/>
          </w:tcPr>
          <w:p w14:paraId="198EABA8" w14:textId="080BFF6A" w:rsidR="00777BD1" w:rsidRPr="00B22916" w:rsidRDefault="00777BD1" w:rsidP="00777BD1">
            <w:pPr>
              <w:ind w:left="142"/>
              <w:rPr>
                <w:rFonts w:eastAsia="Calibri"/>
              </w:rPr>
            </w:pPr>
            <w:r>
              <w:t>Terminologi sistem pernapasan</w:t>
            </w:r>
          </w:p>
        </w:tc>
        <w:tc>
          <w:tcPr>
            <w:tcW w:w="1700" w:type="dxa"/>
            <w:gridSpan w:val="2"/>
          </w:tcPr>
          <w:p w14:paraId="115BFC10" w14:textId="4F522F8B" w:rsidR="00777BD1" w:rsidRPr="00B22916" w:rsidRDefault="00777BD1" w:rsidP="00777BD1">
            <w:pPr>
              <w:rPr>
                <w:rFonts w:eastAsia="Calibri"/>
                <w:b/>
              </w:rPr>
            </w:pPr>
            <w:r>
              <w:t>Menyebut istilah organ pernapasan</w:t>
            </w:r>
          </w:p>
        </w:tc>
        <w:tc>
          <w:tcPr>
            <w:tcW w:w="2124" w:type="dxa"/>
            <w:gridSpan w:val="2"/>
          </w:tcPr>
          <w:p w14:paraId="10E1B5DA" w14:textId="1EF6BD84" w:rsidR="00777BD1" w:rsidRPr="00B22916" w:rsidRDefault="00777BD1" w:rsidP="00777BD1">
            <w:pPr>
              <w:rPr>
                <w:rFonts w:eastAsia="Calibri"/>
                <w:b/>
              </w:rPr>
            </w:pPr>
            <w:r>
              <w:t>Tugas</w:t>
            </w:r>
          </w:p>
        </w:tc>
        <w:tc>
          <w:tcPr>
            <w:tcW w:w="1703" w:type="dxa"/>
            <w:gridSpan w:val="3"/>
          </w:tcPr>
          <w:p w14:paraId="3E0A1CF9" w14:textId="7AD13882" w:rsidR="00777BD1" w:rsidRPr="00B22916" w:rsidRDefault="00777BD1" w:rsidP="00777BD1">
            <w:pPr>
              <w:rPr>
                <w:rFonts w:eastAsia="Calibri"/>
                <w:b/>
              </w:rPr>
            </w:pPr>
            <w:r>
              <w:t>Diskusi + studi kasus (100’)</w:t>
            </w:r>
          </w:p>
        </w:tc>
        <w:tc>
          <w:tcPr>
            <w:tcW w:w="1855" w:type="dxa"/>
            <w:gridSpan w:val="3"/>
          </w:tcPr>
          <w:p w14:paraId="25065FD0" w14:textId="4771BEF9" w:rsidR="00777BD1" w:rsidRPr="00B22916" w:rsidRDefault="00777BD1" w:rsidP="00777BD1">
            <w:pPr>
              <w:rPr>
                <w:rFonts w:eastAsia="Calibri"/>
                <w:b/>
              </w:rPr>
            </w:pPr>
            <w:r>
              <w:t>Forum online (100’)</w:t>
            </w:r>
          </w:p>
        </w:tc>
        <w:tc>
          <w:tcPr>
            <w:tcW w:w="1559" w:type="dxa"/>
            <w:gridSpan w:val="2"/>
          </w:tcPr>
          <w:p w14:paraId="009682DC" w14:textId="1A5A22E2" w:rsidR="00777BD1" w:rsidRPr="00B22916" w:rsidRDefault="00777BD1" w:rsidP="00777BD1">
            <w:pPr>
              <w:rPr>
                <w:rFonts w:eastAsia="Calibri"/>
                <w:b/>
              </w:rPr>
            </w:pPr>
            <w:r>
              <w:t xml:space="preserve">Terminologi respiratory </w:t>
            </w:r>
          </w:p>
        </w:tc>
        <w:tc>
          <w:tcPr>
            <w:tcW w:w="1140" w:type="dxa"/>
          </w:tcPr>
          <w:p w14:paraId="2926F2A9" w14:textId="434C97D5" w:rsidR="00777BD1" w:rsidRPr="00B22916" w:rsidRDefault="00777BD1" w:rsidP="00777BD1">
            <w:pPr>
              <w:jc w:val="center"/>
              <w:rPr>
                <w:rFonts w:eastAsia="Calibri"/>
                <w:b/>
              </w:rPr>
            </w:pPr>
            <w:r>
              <w:t>4</w:t>
            </w:r>
          </w:p>
        </w:tc>
      </w:tr>
      <w:tr w:rsidR="00777BD1" w:rsidRPr="00B22916" w14:paraId="1893B144" w14:textId="77777777" w:rsidTr="00FB03EF">
        <w:tc>
          <w:tcPr>
            <w:tcW w:w="732" w:type="dxa"/>
          </w:tcPr>
          <w:p w14:paraId="40843A1C" w14:textId="6C699952" w:rsidR="00777BD1" w:rsidRPr="00B22916" w:rsidRDefault="00777BD1" w:rsidP="00777BD1">
            <w:pPr>
              <w:ind w:left="-90" w:right="-108"/>
              <w:jc w:val="center"/>
              <w:rPr>
                <w:rFonts w:eastAsia="Calibri"/>
                <w:b/>
              </w:rPr>
            </w:pPr>
            <w:r>
              <w:t>7</w:t>
            </w:r>
          </w:p>
        </w:tc>
        <w:tc>
          <w:tcPr>
            <w:tcW w:w="2093" w:type="dxa"/>
            <w:gridSpan w:val="2"/>
          </w:tcPr>
          <w:p w14:paraId="2BB61698" w14:textId="2A2BE1EA" w:rsidR="00777BD1" w:rsidRPr="00B22916" w:rsidRDefault="00777BD1" w:rsidP="00777BD1">
            <w:pPr>
              <w:ind w:left="142"/>
              <w:rPr>
                <w:rFonts w:eastAsia="Calibri"/>
              </w:rPr>
            </w:pPr>
            <w:r>
              <w:t>Terminologi sistem kardiovaskuler</w:t>
            </w:r>
          </w:p>
        </w:tc>
        <w:tc>
          <w:tcPr>
            <w:tcW w:w="1700" w:type="dxa"/>
            <w:gridSpan w:val="2"/>
          </w:tcPr>
          <w:p w14:paraId="038D9792" w14:textId="7086A30C" w:rsidR="00777BD1" w:rsidRPr="00B22916" w:rsidRDefault="00777BD1" w:rsidP="00777BD1">
            <w:pPr>
              <w:rPr>
                <w:rFonts w:eastAsia="Calibri"/>
                <w:b/>
              </w:rPr>
            </w:pPr>
            <w:r>
              <w:t>Menyebut istilah jantung &amp; pembuluh</w:t>
            </w:r>
          </w:p>
        </w:tc>
        <w:tc>
          <w:tcPr>
            <w:tcW w:w="2124" w:type="dxa"/>
            <w:gridSpan w:val="2"/>
          </w:tcPr>
          <w:p w14:paraId="69FC610D" w14:textId="782A09C7" w:rsidR="00777BD1" w:rsidRPr="00B22916" w:rsidRDefault="00777BD1" w:rsidP="00777BD1">
            <w:pPr>
              <w:rPr>
                <w:rFonts w:eastAsia="Calibri"/>
                <w:b/>
              </w:rPr>
            </w:pPr>
            <w:r>
              <w:t>Quiz</w:t>
            </w:r>
          </w:p>
        </w:tc>
        <w:tc>
          <w:tcPr>
            <w:tcW w:w="1703" w:type="dxa"/>
            <w:gridSpan w:val="3"/>
          </w:tcPr>
          <w:p w14:paraId="12242597" w14:textId="7FC61266" w:rsidR="00777BD1" w:rsidRPr="00B22916" w:rsidRDefault="00777BD1" w:rsidP="00777BD1">
            <w:pPr>
              <w:rPr>
                <w:rFonts w:eastAsia="Calibri"/>
                <w:b/>
              </w:rPr>
            </w:pPr>
            <w:r>
              <w:t>Ceramah + latihan istilah (100’)</w:t>
            </w:r>
          </w:p>
        </w:tc>
        <w:tc>
          <w:tcPr>
            <w:tcW w:w="1855" w:type="dxa"/>
            <w:gridSpan w:val="3"/>
          </w:tcPr>
          <w:p w14:paraId="0FC2BA9F" w14:textId="6CBCBDAD" w:rsidR="00777BD1" w:rsidRPr="00B22916" w:rsidRDefault="00777BD1" w:rsidP="00777BD1">
            <w:pPr>
              <w:rPr>
                <w:rFonts w:eastAsia="Calibri"/>
                <w:b/>
              </w:rPr>
            </w:pPr>
            <w:r>
              <w:t>Latihan daring (100’)</w:t>
            </w:r>
          </w:p>
        </w:tc>
        <w:tc>
          <w:tcPr>
            <w:tcW w:w="1559" w:type="dxa"/>
            <w:gridSpan w:val="2"/>
          </w:tcPr>
          <w:p w14:paraId="3C7E120B" w14:textId="0282EFA0" w:rsidR="00777BD1" w:rsidRPr="00B22916" w:rsidRDefault="00777BD1" w:rsidP="00777BD1">
            <w:pPr>
              <w:rPr>
                <w:rFonts w:eastAsia="Calibri"/>
                <w:b/>
              </w:rPr>
            </w:pPr>
            <w:r>
              <w:t xml:space="preserve">Terminologi cardiovascular </w:t>
            </w:r>
          </w:p>
        </w:tc>
        <w:tc>
          <w:tcPr>
            <w:tcW w:w="1140" w:type="dxa"/>
          </w:tcPr>
          <w:p w14:paraId="4B87173F" w14:textId="7717E520" w:rsidR="00777BD1" w:rsidRPr="00B22916" w:rsidRDefault="00777BD1" w:rsidP="00777BD1">
            <w:pPr>
              <w:jc w:val="center"/>
              <w:rPr>
                <w:rFonts w:eastAsia="Calibri"/>
                <w:b/>
              </w:rPr>
            </w:pPr>
            <w:r>
              <w:t>4</w:t>
            </w:r>
          </w:p>
        </w:tc>
      </w:tr>
      <w:tr w:rsidR="00777BD1" w:rsidRPr="00B22916" w14:paraId="47AA209A" w14:textId="77777777" w:rsidTr="00FB03EF">
        <w:tc>
          <w:tcPr>
            <w:tcW w:w="732" w:type="dxa"/>
          </w:tcPr>
          <w:p w14:paraId="75044E53" w14:textId="6ABDFB40" w:rsidR="00777BD1" w:rsidRPr="00B22916" w:rsidRDefault="00777BD1" w:rsidP="00777BD1">
            <w:pPr>
              <w:ind w:left="-90" w:right="-108"/>
              <w:jc w:val="center"/>
              <w:rPr>
                <w:rFonts w:eastAsia="Calibri"/>
                <w:b/>
              </w:rPr>
            </w:pPr>
            <w:r>
              <w:t>8</w:t>
            </w:r>
          </w:p>
        </w:tc>
        <w:tc>
          <w:tcPr>
            <w:tcW w:w="2093" w:type="dxa"/>
            <w:gridSpan w:val="2"/>
          </w:tcPr>
          <w:p w14:paraId="413DB113" w14:textId="155CC58E" w:rsidR="00777BD1" w:rsidRPr="00B22916" w:rsidRDefault="00777BD1" w:rsidP="00777BD1">
            <w:pPr>
              <w:ind w:left="142"/>
              <w:rPr>
                <w:rFonts w:eastAsia="Calibri"/>
              </w:rPr>
            </w:pPr>
            <w:r>
              <w:t>UTS</w:t>
            </w:r>
          </w:p>
        </w:tc>
        <w:tc>
          <w:tcPr>
            <w:tcW w:w="1700" w:type="dxa"/>
            <w:gridSpan w:val="2"/>
          </w:tcPr>
          <w:p w14:paraId="76BF0788" w14:textId="2313A35E" w:rsidR="00777BD1" w:rsidRPr="00B22916" w:rsidRDefault="00777BD1" w:rsidP="00777BD1">
            <w:pPr>
              <w:rPr>
                <w:rFonts w:eastAsia="Calibri"/>
                <w:b/>
              </w:rPr>
            </w:pPr>
            <w:r>
              <w:t>Menguasai materi 1–7</w:t>
            </w:r>
          </w:p>
        </w:tc>
        <w:tc>
          <w:tcPr>
            <w:tcW w:w="2124" w:type="dxa"/>
            <w:gridSpan w:val="2"/>
          </w:tcPr>
          <w:p w14:paraId="1990E040" w14:textId="436F0B44" w:rsidR="00777BD1" w:rsidRPr="00B22916" w:rsidRDefault="00777BD1" w:rsidP="00777BD1">
            <w:pPr>
              <w:rPr>
                <w:rFonts w:eastAsia="Calibri"/>
                <w:b/>
              </w:rPr>
            </w:pPr>
            <w:r>
              <w:t>Ujian tertulis</w:t>
            </w:r>
          </w:p>
        </w:tc>
        <w:tc>
          <w:tcPr>
            <w:tcW w:w="1703" w:type="dxa"/>
            <w:gridSpan w:val="3"/>
          </w:tcPr>
          <w:p w14:paraId="65F7A3D5" w14:textId="160FF96F" w:rsidR="00777BD1" w:rsidRPr="00B22916" w:rsidRDefault="00777BD1" w:rsidP="00777BD1">
            <w:pPr>
              <w:rPr>
                <w:rFonts w:eastAsia="Calibri"/>
                <w:b/>
              </w:rPr>
            </w:pPr>
            <w:r>
              <w:t>Tes kelas (120’)</w:t>
            </w:r>
          </w:p>
        </w:tc>
        <w:tc>
          <w:tcPr>
            <w:tcW w:w="1855" w:type="dxa"/>
            <w:gridSpan w:val="3"/>
          </w:tcPr>
          <w:p w14:paraId="6854FF23" w14:textId="7DE0E6F8" w:rsidR="00777BD1" w:rsidRPr="00B22916" w:rsidRDefault="00777BD1" w:rsidP="00777BD1">
            <w:pPr>
              <w:rPr>
                <w:rFonts w:eastAsia="Calibri"/>
                <w:b/>
              </w:rPr>
            </w:pPr>
            <w:r>
              <w:t>Tes online (120’)</w:t>
            </w:r>
          </w:p>
        </w:tc>
        <w:tc>
          <w:tcPr>
            <w:tcW w:w="1559" w:type="dxa"/>
            <w:gridSpan w:val="2"/>
          </w:tcPr>
          <w:p w14:paraId="1FCCDCF9" w14:textId="3809BB85" w:rsidR="00777BD1" w:rsidRPr="00B22916" w:rsidRDefault="00777BD1" w:rsidP="00777BD1">
            <w:pPr>
              <w:rPr>
                <w:rFonts w:eastAsia="Calibri"/>
                <w:b/>
              </w:rPr>
            </w:pPr>
            <w:r>
              <w:t>Materi UTS 1–7</w:t>
            </w:r>
          </w:p>
        </w:tc>
        <w:tc>
          <w:tcPr>
            <w:tcW w:w="1140" w:type="dxa"/>
          </w:tcPr>
          <w:p w14:paraId="11460E95" w14:textId="686BA7DE" w:rsidR="00777BD1" w:rsidRPr="00B22916" w:rsidRDefault="00777BD1" w:rsidP="00777BD1">
            <w:pPr>
              <w:jc w:val="center"/>
              <w:rPr>
                <w:rFonts w:eastAsia="Calibri"/>
                <w:b/>
              </w:rPr>
            </w:pPr>
            <w:r>
              <w:t>20</w:t>
            </w:r>
          </w:p>
        </w:tc>
      </w:tr>
      <w:tr w:rsidR="00777BD1" w:rsidRPr="00B22916" w14:paraId="334A2E45" w14:textId="77777777" w:rsidTr="00FB03EF">
        <w:tc>
          <w:tcPr>
            <w:tcW w:w="732" w:type="dxa"/>
          </w:tcPr>
          <w:p w14:paraId="64B18FCE" w14:textId="0513E597" w:rsidR="00777BD1" w:rsidRPr="00B22916" w:rsidRDefault="00777BD1" w:rsidP="00777BD1">
            <w:pPr>
              <w:ind w:left="-90" w:right="-108"/>
              <w:jc w:val="center"/>
              <w:rPr>
                <w:rFonts w:eastAsia="Calibri"/>
                <w:b/>
              </w:rPr>
            </w:pPr>
            <w:r>
              <w:t>9</w:t>
            </w:r>
          </w:p>
        </w:tc>
        <w:tc>
          <w:tcPr>
            <w:tcW w:w="2093" w:type="dxa"/>
            <w:gridSpan w:val="2"/>
          </w:tcPr>
          <w:p w14:paraId="0AE6C634" w14:textId="675B8195" w:rsidR="00777BD1" w:rsidRPr="00B22916" w:rsidRDefault="00777BD1" w:rsidP="00777BD1">
            <w:pPr>
              <w:ind w:left="142"/>
              <w:rPr>
                <w:rFonts w:eastAsia="Calibri"/>
              </w:rPr>
            </w:pPr>
            <w:r>
              <w:t>Terminologi sistem urinaria</w:t>
            </w:r>
          </w:p>
        </w:tc>
        <w:tc>
          <w:tcPr>
            <w:tcW w:w="1700" w:type="dxa"/>
            <w:gridSpan w:val="2"/>
          </w:tcPr>
          <w:p w14:paraId="524E6FBD" w14:textId="3C872604" w:rsidR="00777BD1" w:rsidRPr="00B22916" w:rsidRDefault="00777BD1" w:rsidP="00777BD1">
            <w:pPr>
              <w:rPr>
                <w:rFonts w:eastAsia="Calibri"/>
                <w:b/>
              </w:rPr>
            </w:pPr>
            <w:r>
              <w:t>Menyebut istilah ginjal &amp; saluran</w:t>
            </w:r>
          </w:p>
        </w:tc>
        <w:tc>
          <w:tcPr>
            <w:tcW w:w="2124" w:type="dxa"/>
            <w:gridSpan w:val="2"/>
          </w:tcPr>
          <w:p w14:paraId="26217E01" w14:textId="27CA4F15" w:rsidR="00777BD1" w:rsidRPr="00B22916" w:rsidRDefault="00777BD1" w:rsidP="00777BD1">
            <w:pPr>
              <w:rPr>
                <w:rFonts w:eastAsia="Calibri"/>
                <w:b/>
              </w:rPr>
            </w:pPr>
            <w:r>
              <w:t>Quiz</w:t>
            </w:r>
          </w:p>
        </w:tc>
        <w:tc>
          <w:tcPr>
            <w:tcW w:w="1703" w:type="dxa"/>
            <w:gridSpan w:val="3"/>
          </w:tcPr>
          <w:p w14:paraId="6DEBA5C2" w14:textId="17489420" w:rsidR="00777BD1" w:rsidRPr="00B22916" w:rsidRDefault="00777BD1" w:rsidP="00777BD1">
            <w:pPr>
              <w:rPr>
                <w:rFonts w:eastAsia="Calibri"/>
                <w:b/>
              </w:rPr>
            </w:pPr>
            <w:r>
              <w:t>Ceramah + latihan (100’)</w:t>
            </w:r>
          </w:p>
        </w:tc>
        <w:tc>
          <w:tcPr>
            <w:tcW w:w="1855" w:type="dxa"/>
            <w:gridSpan w:val="3"/>
          </w:tcPr>
          <w:p w14:paraId="0442E291" w14:textId="56674BA4" w:rsidR="00777BD1" w:rsidRPr="00B22916" w:rsidRDefault="00777BD1" w:rsidP="00777BD1">
            <w:pPr>
              <w:rPr>
                <w:rFonts w:eastAsia="Calibri"/>
                <w:b/>
              </w:rPr>
            </w:pPr>
            <w:r>
              <w:t>Kuis daring (100’)</w:t>
            </w:r>
          </w:p>
        </w:tc>
        <w:tc>
          <w:tcPr>
            <w:tcW w:w="1559" w:type="dxa"/>
            <w:gridSpan w:val="2"/>
          </w:tcPr>
          <w:p w14:paraId="14FA751F" w14:textId="5DFADEE5" w:rsidR="00777BD1" w:rsidRPr="00B22916" w:rsidRDefault="00777BD1" w:rsidP="00777BD1">
            <w:pPr>
              <w:rPr>
                <w:rFonts w:eastAsia="Calibri"/>
                <w:b/>
              </w:rPr>
            </w:pPr>
            <w:r>
              <w:t xml:space="preserve">Terminologi urinary </w:t>
            </w:r>
          </w:p>
        </w:tc>
        <w:tc>
          <w:tcPr>
            <w:tcW w:w="1140" w:type="dxa"/>
          </w:tcPr>
          <w:p w14:paraId="676BF2B0" w14:textId="173395D4" w:rsidR="00777BD1" w:rsidRPr="00B22916" w:rsidRDefault="00777BD1" w:rsidP="00777BD1">
            <w:pPr>
              <w:jc w:val="center"/>
              <w:rPr>
                <w:rFonts w:eastAsia="Calibri"/>
                <w:b/>
              </w:rPr>
            </w:pPr>
            <w:r>
              <w:t>4</w:t>
            </w:r>
          </w:p>
        </w:tc>
      </w:tr>
      <w:tr w:rsidR="00777BD1" w:rsidRPr="00B22916" w14:paraId="0F2967CF" w14:textId="77777777" w:rsidTr="00FB03EF">
        <w:tc>
          <w:tcPr>
            <w:tcW w:w="732" w:type="dxa"/>
          </w:tcPr>
          <w:p w14:paraId="3FDDC8DC" w14:textId="31079239" w:rsidR="00777BD1" w:rsidRPr="00B22916" w:rsidRDefault="00777BD1" w:rsidP="00777BD1">
            <w:pPr>
              <w:ind w:left="-90" w:right="-108"/>
              <w:jc w:val="center"/>
              <w:rPr>
                <w:rFonts w:eastAsia="Calibri"/>
                <w:b/>
              </w:rPr>
            </w:pPr>
            <w:r>
              <w:t>10</w:t>
            </w:r>
          </w:p>
        </w:tc>
        <w:tc>
          <w:tcPr>
            <w:tcW w:w="2093" w:type="dxa"/>
            <w:gridSpan w:val="2"/>
          </w:tcPr>
          <w:p w14:paraId="3A6F77D0" w14:textId="0A8174FE" w:rsidR="00777BD1" w:rsidRPr="00B22916" w:rsidRDefault="00777BD1" w:rsidP="00777BD1">
            <w:pPr>
              <w:ind w:left="142"/>
              <w:rPr>
                <w:rFonts w:eastAsia="Calibri"/>
              </w:rPr>
            </w:pPr>
            <w:r>
              <w:t>Terminologi sistem reproduksi</w:t>
            </w:r>
          </w:p>
        </w:tc>
        <w:tc>
          <w:tcPr>
            <w:tcW w:w="1700" w:type="dxa"/>
            <w:gridSpan w:val="2"/>
          </w:tcPr>
          <w:p w14:paraId="615442DF" w14:textId="2371F769" w:rsidR="00777BD1" w:rsidRPr="00B22916" w:rsidRDefault="00777BD1" w:rsidP="00777BD1">
            <w:pPr>
              <w:rPr>
                <w:rFonts w:eastAsia="Calibri"/>
                <w:b/>
              </w:rPr>
            </w:pPr>
            <w:r>
              <w:t>Menyebut istilah reproduksi</w:t>
            </w:r>
          </w:p>
        </w:tc>
        <w:tc>
          <w:tcPr>
            <w:tcW w:w="2124" w:type="dxa"/>
            <w:gridSpan w:val="2"/>
          </w:tcPr>
          <w:p w14:paraId="78965CD2" w14:textId="662D4764" w:rsidR="00777BD1" w:rsidRPr="00B22916" w:rsidRDefault="00777BD1" w:rsidP="00777BD1">
            <w:pPr>
              <w:rPr>
                <w:rFonts w:eastAsia="Calibri"/>
                <w:b/>
              </w:rPr>
            </w:pPr>
            <w:r>
              <w:t>Tugas</w:t>
            </w:r>
          </w:p>
        </w:tc>
        <w:tc>
          <w:tcPr>
            <w:tcW w:w="1703" w:type="dxa"/>
            <w:gridSpan w:val="3"/>
          </w:tcPr>
          <w:p w14:paraId="3B73CF23" w14:textId="7218B5C5" w:rsidR="00777BD1" w:rsidRPr="00B22916" w:rsidRDefault="00777BD1" w:rsidP="00777BD1">
            <w:pPr>
              <w:rPr>
                <w:rFonts w:eastAsia="Calibri"/>
                <w:b/>
              </w:rPr>
            </w:pPr>
            <w:r>
              <w:t>Diskusi kelompok (100’)</w:t>
            </w:r>
          </w:p>
        </w:tc>
        <w:tc>
          <w:tcPr>
            <w:tcW w:w="1855" w:type="dxa"/>
            <w:gridSpan w:val="3"/>
          </w:tcPr>
          <w:p w14:paraId="64DE4C73" w14:textId="39023CBB" w:rsidR="00777BD1" w:rsidRPr="00B22916" w:rsidRDefault="00777BD1" w:rsidP="00777BD1">
            <w:pPr>
              <w:rPr>
                <w:rFonts w:eastAsia="Calibri"/>
                <w:b/>
              </w:rPr>
            </w:pPr>
            <w:r>
              <w:t>Forum diskusi (100’)</w:t>
            </w:r>
          </w:p>
        </w:tc>
        <w:tc>
          <w:tcPr>
            <w:tcW w:w="1559" w:type="dxa"/>
            <w:gridSpan w:val="2"/>
          </w:tcPr>
          <w:p w14:paraId="3F27D6B5" w14:textId="1D76B152" w:rsidR="00777BD1" w:rsidRPr="00B22916" w:rsidRDefault="00777BD1" w:rsidP="00777BD1">
            <w:pPr>
              <w:rPr>
                <w:rFonts w:eastAsia="Calibri"/>
                <w:b/>
              </w:rPr>
            </w:pPr>
            <w:r>
              <w:t xml:space="preserve">Terminologi reproductive </w:t>
            </w:r>
          </w:p>
        </w:tc>
        <w:tc>
          <w:tcPr>
            <w:tcW w:w="1140" w:type="dxa"/>
          </w:tcPr>
          <w:p w14:paraId="7664AC0D" w14:textId="34000113" w:rsidR="00777BD1" w:rsidRPr="00B22916" w:rsidRDefault="00777BD1" w:rsidP="00777BD1">
            <w:pPr>
              <w:jc w:val="center"/>
              <w:rPr>
                <w:rFonts w:eastAsia="Calibri"/>
                <w:b/>
              </w:rPr>
            </w:pPr>
            <w:r>
              <w:t>4</w:t>
            </w:r>
          </w:p>
        </w:tc>
      </w:tr>
      <w:tr w:rsidR="00777BD1" w:rsidRPr="00B22916" w14:paraId="03740DEF" w14:textId="77777777" w:rsidTr="00FB03EF">
        <w:tc>
          <w:tcPr>
            <w:tcW w:w="732" w:type="dxa"/>
          </w:tcPr>
          <w:p w14:paraId="1B94553D" w14:textId="7F35F42A" w:rsidR="00777BD1" w:rsidRPr="00B22916" w:rsidRDefault="00777BD1" w:rsidP="00777BD1">
            <w:pPr>
              <w:ind w:left="-90" w:right="-108"/>
              <w:jc w:val="center"/>
              <w:rPr>
                <w:rFonts w:eastAsia="Calibri"/>
                <w:b/>
              </w:rPr>
            </w:pPr>
            <w:r>
              <w:t>11</w:t>
            </w:r>
          </w:p>
        </w:tc>
        <w:tc>
          <w:tcPr>
            <w:tcW w:w="2093" w:type="dxa"/>
            <w:gridSpan w:val="2"/>
          </w:tcPr>
          <w:p w14:paraId="2496B976" w14:textId="53E4ED49" w:rsidR="00777BD1" w:rsidRPr="00B22916" w:rsidRDefault="00777BD1" w:rsidP="00777BD1">
            <w:pPr>
              <w:ind w:left="142"/>
              <w:rPr>
                <w:rFonts w:eastAsia="Calibri"/>
              </w:rPr>
            </w:pPr>
            <w:r>
              <w:t>Terminologi sistem saraf</w:t>
            </w:r>
          </w:p>
        </w:tc>
        <w:tc>
          <w:tcPr>
            <w:tcW w:w="1700" w:type="dxa"/>
            <w:gridSpan w:val="2"/>
          </w:tcPr>
          <w:p w14:paraId="4555B577" w14:textId="106FF771" w:rsidR="00777BD1" w:rsidRPr="00B22916" w:rsidRDefault="00777BD1" w:rsidP="00777BD1">
            <w:pPr>
              <w:rPr>
                <w:rFonts w:eastAsia="Calibri"/>
                <w:b/>
              </w:rPr>
            </w:pPr>
            <w:r>
              <w:t>Menyebut istilah neurologi</w:t>
            </w:r>
          </w:p>
        </w:tc>
        <w:tc>
          <w:tcPr>
            <w:tcW w:w="2124" w:type="dxa"/>
            <w:gridSpan w:val="2"/>
          </w:tcPr>
          <w:p w14:paraId="041F68A8" w14:textId="32746F6F" w:rsidR="00777BD1" w:rsidRPr="00B22916" w:rsidRDefault="00777BD1" w:rsidP="00777BD1">
            <w:pPr>
              <w:rPr>
                <w:rFonts w:eastAsia="Calibri"/>
                <w:b/>
              </w:rPr>
            </w:pPr>
            <w:r>
              <w:t>Quiz</w:t>
            </w:r>
          </w:p>
        </w:tc>
        <w:tc>
          <w:tcPr>
            <w:tcW w:w="1703" w:type="dxa"/>
            <w:gridSpan w:val="3"/>
          </w:tcPr>
          <w:p w14:paraId="43FEA104" w14:textId="37E3D6CF" w:rsidR="00777BD1" w:rsidRPr="00B22916" w:rsidRDefault="00777BD1" w:rsidP="00777BD1">
            <w:pPr>
              <w:rPr>
                <w:rFonts w:eastAsia="Calibri"/>
                <w:b/>
              </w:rPr>
            </w:pPr>
            <w:r>
              <w:t>Ceramah + diskusi (100’)</w:t>
            </w:r>
          </w:p>
        </w:tc>
        <w:tc>
          <w:tcPr>
            <w:tcW w:w="1855" w:type="dxa"/>
            <w:gridSpan w:val="3"/>
          </w:tcPr>
          <w:p w14:paraId="1A73E1D5" w14:textId="3AB482BD" w:rsidR="00777BD1" w:rsidRPr="00B22916" w:rsidRDefault="00777BD1" w:rsidP="00777BD1">
            <w:pPr>
              <w:rPr>
                <w:rFonts w:eastAsia="Calibri"/>
                <w:b/>
              </w:rPr>
            </w:pPr>
            <w:r>
              <w:t>Modul interaktif (100’)</w:t>
            </w:r>
          </w:p>
        </w:tc>
        <w:tc>
          <w:tcPr>
            <w:tcW w:w="1559" w:type="dxa"/>
            <w:gridSpan w:val="2"/>
          </w:tcPr>
          <w:p w14:paraId="6AAB77E0" w14:textId="7F093129" w:rsidR="00777BD1" w:rsidRPr="00B22916" w:rsidRDefault="00777BD1" w:rsidP="00777BD1">
            <w:pPr>
              <w:rPr>
                <w:rFonts w:eastAsia="Calibri"/>
                <w:b/>
              </w:rPr>
            </w:pPr>
            <w:r>
              <w:t xml:space="preserve">Terminologi nervous </w:t>
            </w:r>
          </w:p>
        </w:tc>
        <w:tc>
          <w:tcPr>
            <w:tcW w:w="1140" w:type="dxa"/>
          </w:tcPr>
          <w:p w14:paraId="4F22C1DD" w14:textId="6F7F0C1A" w:rsidR="00777BD1" w:rsidRPr="00B22916" w:rsidRDefault="00777BD1" w:rsidP="00777BD1">
            <w:pPr>
              <w:jc w:val="center"/>
              <w:rPr>
                <w:rFonts w:eastAsia="Calibri"/>
                <w:b/>
              </w:rPr>
            </w:pPr>
            <w:r>
              <w:t>4</w:t>
            </w:r>
          </w:p>
        </w:tc>
      </w:tr>
      <w:tr w:rsidR="00777BD1" w:rsidRPr="00B22916" w14:paraId="384AF7BD" w14:textId="77777777" w:rsidTr="00FB03EF">
        <w:tc>
          <w:tcPr>
            <w:tcW w:w="732" w:type="dxa"/>
          </w:tcPr>
          <w:p w14:paraId="16474AB7" w14:textId="7800259F" w:rsidR="00777BD1" w:rsidRPr="00B22916" w:rsidRDefault="00777BD1" w:rsidP="00777BD1">
            <w:pPr>
              <w:ind w:left="-90" w:right="-108"/>
              <w:jc w:val="center"/>
              <w:rPr>
                <w:rFonts w:eastAsia="Calibri"/>
                <w:b/>
              </w:rPr>
            </w:pPr>
            <w:r>
              <w:t>12</w:t>
            </w:r>
          </w:p>
        </w:tc>
        <w:tc>
          <w:tcPr>
            <w:tcW w:w="2093" w:type="dxa"/>
            <w:gridSpan w:val="2"/>
          </w:tcPr>
          <w:p w14:paraId="480A0D7F" w14:textId="38B03F6C" w:rsidR="00777BD1" w:rsidRPr="00B22916" w:rsidRDefault="00777BD1" w:rsidP="00777BD1">
            <w:pPr>
              <w:ind w:left="142"/>
              <w:rPr>
                <w:rFonts w:eastAsia="Calibri"/>
              </w:rPr>
            </w:pPr>
            <w:r>
              <w:t>Terminologi sistem integumen</w:t>
            </w:r>
          </w:p>
        </w:tc>
        <w:tc>
          <w:tcPr>
            <w:tcW w:w="1700" w:type="dxa"/>
            <w:gridSpan w:val="2"/>
          </w:tcPr>
          <w:p w14:paraId="44B491C2" w14:textId="5C7DD30C" w:rsidR="00777BD1" w:rsidRPr="00B22916" w:rsidRDefault="00777BD1" w:rsidP="00777BD1">
            <w:pPr>
              <w:rPr>
                <w:rFonts w:eastAsia="Calibri"/>
                <w:b/>
              </w:rPr>
            </w:pPr>
            <w:r>
              <w:t>Menyebut istilah kulit &amp; penyakit</w:t>
            </w:r>
          </w:p>
        </w:tc>
        <w:tc>
          <w:tcPr>
            <w:tcW w:w="2124" w:type="dxa"/>
            <w:gridSpan w:val="2"/>
          </w:tcPr>
          <w:p w14:paraId="5E48AA66" w14:textId="621651C4" w:rsidR="00777BD1" w:rsidRPr="00B22916" w:rsidRDefault="00777BD1" w:rsidP="00777BD1">
            <w:pPr>
              <w:rPr>
                <w:rFonts w:eastAsia="Calibri"/>
                <w:b/>
              </w:rPr>
            </w:pPr>
            <w:r>
              <w:t>Tugas</w:t>
            </w:r>
          </w:p>
        </w:tc>
        <w:tc>
          <w:tcPr>
            <w:tcW w:w="1703" w:type="dxa"/>
            <w:gridSpan w:val="3"/>
          </w:tcPr>
          <w:p w14:paraId="24BDEC9D" w14:textId="0D4BC750" w:rsidR="00777BD1" w:rsidRPr="00B22916" w:rsidRDefault="00777BD1" w:rsidP="00777BD1">
            <w:pPr>
              <w:rPr>
                <w:rFonts w:eastAsia="Calibri"/>
                <w:b/>
              </w:rPr>
            </w:pPr>
            <w:r>
              <w:t>Ceramah + latihan (100’)</w:t>
            </w:r>
          </w:p>
        </w:tc>
        <w:tc>
          <w:tcPr>
            <w:tcW w:w="1855" w:type="dxa"/>
            <w:gridSpan w:val="3"/>
          </w:tcPr>
          <w:p w14:paraId="252B098B" w14:textId="2F2A0C40" w:rsidR="00777BD1" w:rsidRPr="00B22916" w:rsidRDefault="00777BD1" w:rsidP="00777BD1">
            <w:pPr>
              <w:rPr>
                <w:rFonts w:eastAsia="Calibri"/>
                <w:b/>
              </w:rPr>
            </w:pPr>
            <w:r>
              <w:t>Tugas online (100’)</w:t>
            </w:r>
          </w:p>
        </w:tc>
        <w:tc>
          <w:tcPr>
            <w:tcW w:w="1559" w:type="dxa"/>
            <w:gridSpan w:val="2"/>
          </w:tcPr>
          <w:p w14:paraId="7F19F069" w14:textId="5BC29F0A" w:rsidR="00777BD1" w:rsidRPr="00B22916" w:rsidRDefault="00777BD1" w:rsidP="00777BD1">
            <w:pPr>
              <w:rPr>
                <w:rFonts w:eastAsia="Calibri"/>
                <w:b/>
              </w:rPr>
            </w:pPr>
            <w:r>
              <w:t xml:space="preserve">Terminologi integumentary </w:t>
            </w:r>
          </w:p>
        </w:tc>
        <w:tc>
          <w:tcPr>
            <w:tcW w:w="1140" w:type="dxa"/>
          </w:tcPr>
          <w:p w14:paraId="2128E0F6" w14:textId="49CC2BD8" w:rsidR="00777BD1" w:rsidRPr="00B22916" w:rsidRDefault="00777BD1" w:rsidP="00777BD1">
            <w:pPr>
              <w:jc w:val="center"/>
              <w:rPr>
                <w:rFonts w:eastAsia="Calibri"/>
                <w:b/>
              </w:rPr>
            </w:pPr>
            <w:r>
              <w:t>4</w:t>
            </w:r>
          </w:p>
        </w:tc>
      </w:tr>
      <w:tr w:rsidR="00777BD1" w:rsidRPr="00B22916" w14:paraId="1FFBA9E2" w14:textId="77777777" w:rsidTr="00FB03EF">
        <w:tc>
          <w:tcPr>
            <w:tcW w:w="732" w:type="dxa"/>
          </w:tcPr>
          <w:p w14:paraId="2F0ED43E" w14:textId="3CDB3F20" w:rsidR="00777BD1" w:rsidRPr="00B22916" w:rsidRDefault="00777BD1" w:rsidP="00777BD1">
            <w:pPr>
              <w:ind w:left="-90" w:right="-108"/>
              <w:jc w:val="center"/>
              <w:rPr>
                <w:rFonts w:eastAsia="Calibri"/>
                <w:b/>
              </w:rPr>
            </w:pPr>
            <w:r>
              <w:t>13</w:t>
            </w:r>
          </w:p>
        </w:tc>
        <w:tc>
          <w:tcPr>
            <w:tcW w:w="2093" w:type="dxa"/>
            <w:gridSpan w:val="2"/>
          </w:tcPr>
          <w:p w14:paraId="66F12C68" w14:textId="42118AA3" w:rsidR="00777BD1" w:rsidRPr="00B22916" w:rsidRDefault="00777BD1" w:rsidP="00777BD1">
            <w:pPr>
              <w:ind w:left="142"/>
              <w:rPr>
                <w:rFonts w:eastAsia="Calibri"/>
              </w:rPr>
            </w:pPr>
            <w:r>
              <w:t>Terminologi sistem endokrin</w:t>
            </w:r>
          </w:p>
        </w:tc>
        <w:tc>
          <w:tcPr>
            <w:tcW w:w="1700" w:type="dxa"/>
            <w:gridSpan w:val="2"/>
          </w:tcPr>
          <w:p w14:paraId="4D418279" w14:textId="36006B27" w:rsidR="00777BD1" w:rsidRPr="00B22916" w:rsidRDefault="00777BD1" w:rsidP="00777BD1">
            <w:pPr>
              <w:rPr>
                <w:rFonts w:eastAsia="Calibri"/>
                <w:b/>
              </w:rPr>
            </w:pPr>
            <w:r>
              <w:t>Menyebut istilah hormon &amp; kelenjar</w:t>
            </w:r>
          </w:p>
        </w:tc>
        <w:tc>
          <w:tcPr>
            <w:tcW w:w="2124" w:type="dxa"/>
            <w:gridSpan w:val="2"/>
          </w:tcPr>
          <w:p w14:paraId="65373CFD" w14:textId="491B8C23" w:rsidR="00777BD1" w:rsidRPr="00B22916" w:rsidRDefault="00777BD1" w:rsidP="00777BD1">
            <w:pPr>
              <w:rPr>
                <w:rFonts w:eastAsia="Calibri"/>
                <w:b/>
              </w:rPr>
            </w:pPr>
            <w:r>
              <w:t>Quiz</w:t>
            </w:r>
          </w:p>
        </w:tc>
        <w:tc>
          <w:tcPr>
            <w:tcW w:w="1703" w:type="dxa"/>
            <w:gridSpan w:val="3"/>
          </w:tcPr>
          <w:p w14:paraId="132B985E" w14:textId="40DBF3CE" w:rsidR="00777BD1" w:rsidRPr="00B22916" w:rsidRDefault="00777BD1" w:rsidP="00777BD1">
            <w:pPr>
              <w:rPr>
                <w:rFonts w:eastAsia="Calibri"/>
                <w:b/>
              </w:rPr>
            </w:pPr>
            <w:r>
              <w:t>Diskusi + studi kasus (100’)</w:t>
            </w:r>
          </w:p>
        </w:tc>
        <w:tc>
          <w:tcPr>
            <w:tcW w:w="1855" w:type="dxa"/>
            <w:gridSpan w:val="3"/>
          </w:tcPr>
          <w:p w14:paraId="0A811B8E" w14:textId="5124FE8D" w:rsidR="00777BD1" w:rsidRPr="00B22916" w:rsidRDefault="00777BD1" w:rsidP="00777BD1">
            <w:pPr>
              <w:rPr>
                <w:rFonts w:eastAsia="Calibri"/>
                <w:b/>
              </w:rPr>
            </w:pPr>
            <w:r>
              <w:t>Forum daring (100’)</w:t>
            </w:r>
          </w:p>
        </w:tc>
        <w:tc>
          <w:tcPr>
            <w:tcW w:w="1559" w:type="dxa"/>
            <w:gridSpan w:val="2"/>
          </w:tcPr>
          <w:p w14:paraId="160ABC0E" w14:textId="6E2A2F34" w:rsidR="00777BD1" w:rsidRPr="00B22916" w:rsidRDefault="00777BD1" w:rsidP="00777BD1">
            <w:pPr>
              <w:rPr>
                <w:rFonts w:eastAsia="Calibri"/>
                <w:b/>
              </w:rPr>
            </w:pPr>
            <w:r>
              <w:t xml:space="preserve">Terminologi endocrine </w:t>
            </w:r>
          </w:p>
        </w:tc>
        <w:tc>
          <w:tcPr>
            <w:tcW w:w="1140" w:type="dxa"/>
          </w:tcPr>
          <w:p w14:paraId="34DD11AB" w14:textId="0996D059" w:rsidR="00777BD1" w:rsidRPr="00B22916" w:rsidRDefault="00777BD1" w:rsidP="00777BD1">
            <w:pPr>
              <w:rPr>
                <w:rFonts w:eastAsia="Calibri"/>
                <w:b/>
              </w:rPr>
            </w:pPr>
            <w:r>
              <w:t>4</w:t>
            </w:r>
          </w:p>
        </w:tc>
      </w:tr>
      <w:tr w:rsidR="00777BD1" w:rsidRPr="00B22916" w14:paraId="58AF117C" w14:textId="77777777" w:rsidTr="00FB03EF">
        <w:tc>
          <w:tcPr>
            <w:tcW w:w="732" w:type="dxa"/>
          </w:tcPr>
          <w:p w14:paraId="14B11800" w14:textId="79C3AEEF" w:rsidR="00777BD1" w:rsidRPr="00B22916" w:rsidRDefault="00777BD1" w:rsidP="00777BD1">
            <w:pPr>
              <w:ind w:left="-90" w:right="-108"/>
              <w:jc w:val="center"/>
              <w:rPr>
                <w:rFonts w:eastAsia="Calibri"/>
                <w:b/>
              </w:rPr>
            </w:pPr>
            <w:r>
              <w:t>14</w:t>
            </w:r>
          </w:p>
        </w:tc>
        <w:tc>
          <w:tcPr>
            <w:tcW w:w="2093" w:type="dxa"/>
            <w:gridSpan w:val="2"/>
          </w:tcPr>
          <w:p w14:paraId="68F263C2" w14:textId="631B0766" w:rsidR="00777BD1" w:rsidRPr="00B22916" w:rsidRDefault="00777BD1" w:rsidP="00777BD1">
            <w:pPr>
              <w:ind w:left="142"/>
              <w:rPr>
                <w:rFonts w:eastAsia="Calibri"/>
              </w:rPr>
            </w:pPr>
            <w:r>
              <w:t>Terminologi sistem limfatik &amp; imun</w:t>
            </w:r>
          </w:p>
        </w:tc>
        <w:tc>
          <w:tcPr>
            <w:tcW w:w="1700" w:type="dxa"/>
            <w:gridSpan w:val="2"/>
          </w:tcPr>
          <w:p w14:paraId="35E9E650" w14:textId="1EF7C892" w:rsidR="00777BD1" w:rsidRPr="00B22916" w:rsidRDefault="00777BD1" w:rsidP="00777BD1">
            <w:pPr>
              <w:rPr>
                <w:rFonts w:eastAsia="Calibri"/>
                <w:b/>
              </w:rPr>
            </w:pPr>
            <w:r>
              <w:t>Menyebut istilah imunologi</w:t>
            </w:r>
          </w:p>
        </w:tc>
        <w:tc>
          <w:tcPr>
            <w:tcW w:w="2124" w:type="dxa"/>
            <w:gridSpan w:val="2"/>
          </w:tcPr>
          <w:p w14:paraId="693566EC" w14:textId="22D64DD3" w:rsidR="00777BD1" w:rsidRPr="00B22916" w:rsidRDefault="00777BD1" w:rsidP="00777BD1">
            <w:pPr>
              <w:rPr>
                <w:rFonts w:eastAsia="Calibri"/>
                <w:b/>
              </w:rPr>
            </w:pPr>
            <w:r>
              <w:t>Quiz</w:t>
            </w:r>
          </w:p>
        </w:tc>
        <w:tc>
          <w:tcPr>
            <w:tcW w:w="1703" w:type="dxa"/>
            <w:gridSpan w:val="3"/>
          </w:tcPr>
          <w:p w14:paraId="40BA6019" w14:textId="127467C1" w:rsidR="00777BD1" w:rsidRPr="00B22916" w:rsidRDefault="00777BD1" w:rsidP="00777BD1">
            <w:pPr>
              <w:rPr>
                <w:rFonts w:eastAsia="Calibri"/>
                <w:b/>
              </w:rPr>
            </w:pPr>
            <w:r>
              <w:t>Ceramah + latihan (100’)</w:t>
            </w:r>
          </w:p>
        </w:tc>
        <w:tc>
          <w:tcPr>
            <w:tcW w:w="1855" w:type="dxa"/>
            <w:gridSpan w:val="3"/>
          </w:tcPr>
          <w:p w14:paraId="49057C4B" w14:textId="16BD1143" w:rsidR="00777BD1" w:rsidRPr="00B22916" w:rsidRDefault="00777BD1" w:rsidP="00777BD1">
            <w:pPr>
              <w:rPr>
                <w:rFonts w:eastAsia="Calibri"/>
                <w:b/>
              </w:rPr>
            </w:pPr>
            <w:r>
              <w:t>Forum diskusi (100’)</w:t>
            </w:r>
          </w:p>
        </w:tc>
        <w:tc>
          <w:tcPr>
            <w:tcW w:w="1559" w:type="dxa"/>
            <w:gridSpan w:val="2"/>
          </w:tcPr>
          <w:p w14:paraId="727E2195" w14:textId="38CF1BB7" w:rsidR="00777BD1" w:rsidRPr="00B22916" w:rsidRDefault="00777BD1" w:rsidP="00777BD1">
            <w:pPr>
              <w:rPr>
                <w:rFonts w:eastAsia="Calibri"/>
                <w:b/>
              </w:rPr>
            </w:pPr>
            <w:r>
              <w:t xml:space="preserve">Terminologi immune system </w:t>
            </w:r>
          </w:p>
        </w:tc>
        <w:tc>
          <w:tcPr>
            <w:tcW w:w="1140" w:type="dxa"/>
          </w:tcPr>
          <w:p w14:paraId="6BDB5740" w14:textId="713728B3" w:rsidR="00777BD1" w:rsidRPr="00B22916" w:rsidRDefault="00777BD1" w:rsidP="00777BD1">
            <w:pPr>
              <w:rPr>
                <w:rFonts w:eastAsia="Calibri"/>
                <w:b/>
              </w:rPr>
            </w:pPr>
            <w:r>
              <w:t>4</w:t>
            </w:r>
          </w:p>
        </w:tc>
      </w:tr>
      <w:tr w:rsidR="00777BD1" w:rsidRPr="00B22916" w14:paraId="2ABD1FDE" w14:textId="77777777" w:rsidTr="00FB03EF">
        <w:tc>
          <w:tcPr>
            <w:tcW w:w="732" w:type="dxa"/>
          </w:tcPr>
          <w:p w14:paraId="4F3E96CA" w14:textId="6C214ABE" w:rsidR="00777BD1" w:rsidRPr="00B22916" w:rsidRDefault="00777BD1" w:rsidP="00777BD1">
            <w:pPr>
              <w:ind w:left="-90" w:right="-108"/>
              <w:jc w:val="center"/>
              <w:rPr>
                <w:rFonts w:eastAsia="Calibri"/>
                <w:b/>
              </w:rPr>
            </w:pPr>
            <w:r>
              <w:t>15</w:t>
            </w:r>
          </w:p>
        </w:tc>
        <w:tc>
          <w:tcPr>
            <w:tcW w:w="2093" w:type="dxa"/>
            <w:gridSpan w:val="2"/>
          </w:tcPr>
          <w:p w14:paraId="2F2BADEF" w14:textId="543D54A2" w:rsidR="00777BD1" w:rsidRPr="00B22916" w:rsidRDefault="00777BD1" w:rsidP="00777BD1">
            <w:pPr>
              <w:ind w:left="142"/>
              <w:rPr>
                <w:rFonts w:eastAsia="Calibri"/>
              </w:rPr>
            </w:pPr>
            <w:r>
              <w:t>Aplikasi terminologi medis pada dokumen RS</w:t>
            </w:r>
          </w:p>
        </w:tc>
        <w:tc>
          <w:tcPr>
            <w:tcW w:w="1700" w:type="dxa"/>
            <w:gridSpan w:val="2"/>
          </w:tcPr>
          <w:p w14:paraId="39BC688A" w14:textId="4FE49D32" w:rsidR="00777BD1" w:rsidRPr="00B22916" w:rsidRDefault="00777BD1" w:rsidP="00777BD1">
            <w:pPr>
              <w:rPr>
                <w:rFonts w:eastAsia="Calibri"/>
                <w:b/>
              </w:rPr>
            </w:pPr>
            <w:r>
              <w:t>Menggunakan istilah pada simulasi RM</w:t>
            </w:r>
          </w:p>
        </w:tc>
        <w:tc>
          <w:tcPr>
            <w:tcW w:w="2124" w:type="dxa"/>
            <w:gridSpan w:val="2"/>
          </w:tcPr>
          <w:p w14:paraId="0C035140" w14:textId="106F78E9" w:rsidR="00777BD1" w:rsidRPr="00B22916" w:rsidRDefault="00777BD1" w:rsidP="00777BD1">
            <w:pPr>
              <w:rPr>
                <w:rFonts w:eastAsia="Calibri"/>
                <w:b/>
              </w:rPr>
            </w:pPr>
            <w:r>
              <w:t>Tugas besar</w:t>
            </w:r>
          </w:p>
        </w:tc>
        <w:tc>
          <w:tcPr>
            <w:tcW w:w="1703" w:type="dxa"/>
            <w:gridSpan w:val="3"/>
          </w:tcPr>
          <w:p w14:paraId="7650B2ED" w14:textId="1F7E2BC8" w:rsidR="00777BD1" w:rsidRPr="00B22916" w:rsidRDefault="00777BD1" w:rsidP="00777BD1">
            <w:pPr>
              <w:rPr>
                <w:rFonts w:eastAsia="Calibri"/>
                <w:b/>
              </w:rPr>
            </w:pPr>
            <w:r>
              <w:t>Simulasi rekam medis &amp; roleplay (120’)</w:t>
            </w:r>
          </w:p>
        </w:tc>
        <w:tc>
          <w:tcPr>
            <w:tcW w:w="1855" w:type="dxa"/>
            <w:gridSpan w:val="3"/>
          </w:tcPr>
          <w:p w14:paraId="10ED3486" w14:textId="466266C8" w:rsidR="00777BD1" w:rsidRPr="00B22916" w:rsidRDefault="00777BD1" w:rsidP="00777BD1">
            <w:pPr>
              <w:rPr>
                <w:rFonts w:eastAsia="Calibri"/>
                <w:b/>
              </w:rPr>
            </w:pPr>
            <w:r>
              <w:t>Upload tugas LMS (180’)</w:t>
            </w:r>
          </w:p>
        </w:tc>
        <w:tc>
          <w:tcPr>
            <w:tcW w:w="1559" w:type="dxa"/>
            <w:gridSpan w:val="2"/>
          </w:tcPr>
          <w:p w14:paraId="7704A70F" w14:textId="19845E25" w:rsidR="00777BD1" w:rsidRPr="00B22916" w:rsidRDefault="00777BD1" w:rsidP="00777BD1">
            <w:pPr>
              <w:rPr>
                <w:rFonts w:eastAsia="Calibri"/>
                <w:b/>
              </w:rPr>
            </w:pPr>
            <w:r>
              <w:t xml:space="preserve">Aplikasi terminologi medis </w:t>
            </w:r>
          </w:p>
        </w:tc>
        <w:tc>
          <w:tcPr>
            <w:tcW w:w="1140" w:type="dxa"/>
          </w:tcPr>
          <w:p w14:paraId="0889D500" w14:textId="56564639" w:rsidR="00777BD1" w:rsidRPr="00B22916" w:rsidRDefault="00777BD1" w:rsidP="00777BD1">
            <w:pPr>
              <w:rPr>
                <w:rFonts w:eastAsia="Calibri"/>
                <w:b/>
              </w:rPr>
            </w:pPr>
            <w:r>
              <w:t>8</w:t>
            </w:r>
          </w:p>
        </w:tc>
      </w:tr>
      <w:tr w:rsidR="00777BD1" w:rsidRPr="00B22916" w14:paraId="59C20C21" w14:textId="77777777" w:rsidTr="00FB03EF">
        <w:tc>
          <w:tcPr>
            <w:tcW w:w="732" w:type="dxa"/>
          </w:tcPr>
          <w:p w14:paraId="7C31CB22" w14:textId="46D0DE16" w:rsidR="00777BD1" w:rsidRPr="00B22916" w:rsidRDefault="00777BD1" w:rsidP="00777BD1">
            <w:pPr>
              <w:ind w:left="-90" w:right="-108"/>
              <w:jc w:val="center"/>
              <w:rPr>
                <w:rFonts w:eastAsia="Calibri"/>
                <w:b/>
              </w:rPr>
            </w:pPr>
            <w:r>
              <w:t>16</w:t>
            </w:r>
          </w:p>
        </w:tc>
        <w:tc>
          <w:tcPr>
            <w:tcW w:w="2093" w:type="dxa"/>
            <w:gridSpan w:val="2"/>
          </w:tcPr>
          <w:p w14:paraId="1D4ACB6B" w14:textId="55E4C29D" w:rsidR="00777BD1" w:rsidRPr="00B22916" w:rsidRDefault="00777BD1" w:rsidP="00777BD1">
            <w:pPr>
              <w:ind w:left="142"/>
              <w:rPr>
                <w:rFonts w:eastAsia="Calibri"/>
              </w:rPr>
            </w:pPr>
            <w:r>
              <w:t>UAS</w:t>
            </w:r>
          </w:p>
        </w:tc>
        <w:tc>
          <w:tcPr>
            <w:tcW w:w="1700" w:type="dxa"/>
            <w:gridSpan w:val="2"/>
          </w:tcPr>
          <w:p w14:paraId="596A8948" w14:textId="440AEBF5" w:rsidR="00777BD1" w:rsidRPr="00B22916" w:rsidRDefault="00777BD1" w:rsidP="00777BD1">
            <w:pPr>
              <w:rPr>
                <w:rFonts w:eastAsia="Calibri"/>
                <w:b/>
              </w:rPr>
            </w:pPr>
            <w:r>
              <w:t>Menguasai seluruh materi</w:t>
            </w:r>
          </w:p>
        </w:tc>
        <w:tc>
          <w:tcPr>
            <w:tcW w:w="2124" w:type="dxa"/>
            <w:gridSpan w:val="2"/>
          </w:tcPr>
          <w:p w14:paraId="67217EF2" w14:textId="720AF78F" w:rsidR="00777BD1" w:rsidRPr="00B22916" w:rsidRDefault="00777BD1" w:rsidP="00777BD1">
            <w:pPr>
              <w:rPr>
                <w:rFonts w:eastAsia="Calibri"/>
                <w:b/>
              </w:rPr>
            </w:pPr>
            <w:r>
              <w:t>Ujian akhir</w:t>
            </w:r>
          </w:p>
        </w:tc>
        <w:tc>
          <w:tcPr>
            <w:tcW w:w="1703" w:type="dxa"/>
            <w:gridSpan w:val="3"/>
          </w:tcPr>
          <w:p w14:paraId="0B100A6B" w14:textId="29C815D2" w:rsidR="00777BD1" w:rsidRPr="00B22916" w:rsidRDefault="00777BD1" w:rsidP="00777BD1">
            <w:pPr>
              <w:rPr>
                <w:rFonts w:eastAsia="Calibri"/>
                <w:b/>
              </w:rPr>
            </w:pPr>
            <w:r>
              <w:t>Tes kelas (150’)</w:t>
            </w:r>
          </w:p>
        </w:tc>
        <w:tc>
          <w:tcPr>
            <w:tcW w:w="1855" w:type="dxa"/>
            <w:gridSpan w:val="3"/>
          </w:tcPr>
          <w:p w14:paraId="016C720F" w14:textId="7BF9F047" w:rsidR="00777BD1" w:rsidRPr="00B22916" w:rsidRDefault="00777BD1" w:rsidP="00777BD1">
            <w:pPr>
              <w:rPr>
                <w:rFonts w:eastAsia="Calibri"/>
                <w:b/>
              </w:rPr>
            </w:pPr>
            <w:r>
              <w:t>Tes online (150’)</w:t>
            </w:r>
          </w:p>
        </w:tc>
        <w:tc>
          <w:tcPr>
            <w:tcW w:w="1559" w:type="dxa"/>
            <w:gridSpan w:val="2"/>
          </w:tcPr>
          <w:p w14:paraId="38604BFE" w14:textId="3E83CF93" w:rsidR="00777BD1" w:rsidRPr="00B22916" w:rsidRDefault="00777BD1" w:rsidP="00777BD1">
            <w:pPr>
              <w:rPr>
                <w:rFonts w:eastAsia="Calibri"/>
                <w:b/>
              </w:rPr>
            </w:pPr>
            <w:r>
              <w:t>Materi 1–15</w:t>
            </w:r>
          </w:p>
        </w:tc>
        <w:tc>
          <w:tcPr>
            <w:tcW w:w="1140" w:type="dxa"/>
          </w:tcPr>
          <w:p w14:paraId="61501EFF" w14:textId="61BF16F0" w:rsidR="00777BD1" w:rsidRPr="00B22916" w:rsidRDefault="00777BD1" w:rsidP="00777BD1">
            <w:pPr>
              <w:rPr>
                <w:rFonts w:eastAsia="Calibri"/>
                <w:b/>
              </w:rPr>
            </w:pPr>
            <w:r>
              <w:t>20</w:t>
            </w:r>
          </w:p>
        </w:tc>
      </w:tr>
    </w:tbl>
    <w:p w14:paraId="38C26319" w14:textId="77777777" w:rsidR="00FB03EF" w:rsidRPr="00717D87" w:rsidRDefault="00FB03EF" w:rsidP="00FB03EF">
      <w:pPr>
        <w:tabs>
          <w:tab w:val="left" w:pos="900"/>
          <w:tab w:val="left" w:pos="5040"/>
          <w:tab w:val="left" w:pos="5400"/>
        </w:tabs>
        <w:rPr>
          <w:rFonts w:eastAsia="Calibri"/>
          <w:b/>
          <w:u w:val="single"/>
        </w:rPr>
      </w:pPr>
    </w:p>
    <w:p w14:paraId="06E79C9E" w14:textId="175FDEE3" w:rsidR="00923550" w:rsidRDefault="00923550" w:rsidP="00FB03EF">
      <w:pPr>
        <w:ind w:left="284"/>
        <w:rPr>
          <w:rFonts w:eastAsia="Calibri"/>
          <w:b/>
          <w:u w:val="single"/>
        </w:rPr>
      </w:pPr>
      <w:r>
        <w:rPr>
          <w:rFonts w:eastAsia="Calibri"/>
          <w:b/>
          <w:u w:val="single"/>
        </w:rPr>
        <w:br w:type="page"/>
      </w:r>
    </w:p>
    <w:p w14:paraId="53F6729F" w14:textId="319262A5" w:rsidR="00FB03EF" w:rsidRPr="00185459" w:rsidRDefault="00923550" w:rsidP="00923550">
      <w:pPr>
        <w:ind w:left="284"/>
        <w:jc w:val="center"/>
        <w:rPr>
          <w:rFonts w:eastAsia="Calibri"/>
          <w:b/>
          <w:bCs/>
          <w:lang w:val="sv-SE"/>
        </w:rPr>
      </w:pPr>
      <w:r w:rsidRPr="00185459">
        <w:rPr>
          <w:rFonts w:eastAsia="Calibri"/>
          <w:b/>
          <w:bCs/>
          <w:lang w:val="sv-SE"/>
        </w:rPr>
        <w:lastRenderedPageBreak/>
        <w:t>RUBRIK PENILAIAN</w:t>
      </w:r>
    </w:p>
    <w:p w14:paraId="28481F31" w14:textId="77777777" w:rsidR="00923550" w:rsidRPr="00185459" w:rsidRDefault="00923550" w:rsidP="00923550">
      <w:pPr>
        <w:ind w:left="284"/>
        <w:jc w:val="center"/>
        <w:rPr>
          <w:rFonts w:eastAsia="Calibri"/>
          <w:b/>
          <w:bCs/>
          <w:lang w:val="sv-SE"/>
        </w:rPr>
      </w:pPr>
    </w:p>
    <w:p w14:paraId="5A0F12C9" w14:textId="77777777" w:rsidR="00923550" w:rsidRPr="00185459" w:rsidRDefault="00923550" w:rsidP="00923550">
      <w:pPr>
        <w:pStyle w:val="Heading1"/>
        <w:rPr>
          <w:rFonts w:ascii="Times New Roman" w:hAnsi="Times New Roman" w:cs="Times New Roman"/>
          <w:color w:val="auto"/>
          <w:sz w:val="20"/>
          <w:szCs w:val="20"/>
        </w:rPr>
      </w:pPr>
      <w:r w:rsidRPr="00185459">
        <w:rPr>
          <w:rFonts w:ascii="Times New Roman" w:hAnsi="Times New Roman" w:cs="Times New Roman"/>
          <w:color w:val="auto"/>
          <w:sz w:val="20"/>
          <w:szCs w:val="20"/>
        </w:rPr>
        <w:t>1. Penilaian Partisipasi Kelas / Quiz (20%)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1832"/>
        <w:gridCol w:w="1728"/>
        <w:gridCol w:w="1728"/>
        <w:gridCol w:w="1728"/>
      </w:tblGrid>
      <w:tr w:rsidR="00923550" w:rsidRPr="00185459" w14:paraId="15334CF9" w14:textId="77777777" w:rsidTr="007230CE">
        <w:tc>
          <w:tcPr>
            <w:tcW w:w="1728" w:type="dxa"/>
          </w:tcPr>
          <w:p w14:paraId="0F50943F" w14:textId="77777777" w:rsidR="00923550" w:rsidRPr="00185459" w:rsidRDefault="00923550" w:rsidP="007230CE">
            <w:r w:rsidRPr="00185459">
              <w:t>Aspek</w:t>
            </w:r>
          </w:p>
        </w:tc>
        <w:tc>
          <w:tcPr>
            <w:tcW w:w="1728" w:type="dxa"/>
          </w:tcPr>
          <w:p w14:paraId="2153E598" w14:textId="77777777" w:rsidR="00923550" w:rsidRPr="00185459" w:rsidRDefault="00923550" w:rsidP="007230CE">
            <w:r w:rsidRPr="00185459">
              <w:t>Skor 4 (Sangat Baik)</w:t>
            </w:r>
          </w:p>
        </w:tc>
        <w:tc>
          <w:tcPr>
            <w:tcW w:w="1728" w:type="dxa"/>
          </w:tcPr>
          <w:p w14:paraId="2A9BAE3E" w14:textId="77777777" w:rsidR="00923550" w:rsidRPr="00185459" w:rsidRDefault="00923550" w:rsidP="007230CE">
            <w:r w:rsidRPr="00185459">
              <w:t>Skor 3 (Baik)</w:t>
            </w:r>
          </w:p>
        </w:tc>
        <w:tc>
          <w:tcPr>
            <w:tcW w:w="1728" w:type="dxa"/>
          </w:tcPr>
          <w:p w14:paraId="317858F1" w14:textId="77777777" w:rsidR="00923550" w:rsidRPr="00185459" w:rsidRDefault="00923550" w:rsidP="007230CE">
            <w:r w:rsidRPr="00185459">
              <w:t>Skor 2 (Cukup)</w:t>
            </w:r>
          </w:p>
        </w:tc>
        <w:tc>
          <w:tcPr>
            <w:tcW w:w="1728" w:type="dxa"/>
          </w:tcPr>
          <w:p w14:paraId="70F8D5E9" w14:textId="77777777" w:rsidR="00923550" w:rsidRPr="00185459" w:rsidRDefault="00923550" w:rsidP="007230CE">
            <w:r w:rsidRPr="00185459">
              <w:t>Skor 1 (Kurang)</w:t>
            </w:r>
          </w:p>
        </w:tc>
      </w:tr>
      <w:tr w:rsidR="00923550" w:rsidRPr="00185459" w14:paraId="0CCF28FA" w14:textId="77777777" w:rsidTr="007230CE">
        <w:tc>
          <w:tcPr>
            <w:tcW w:w="1728" w:type="dxa"/>
          </w:tcPr>
          <w:p w14:paraId="6C1CB3B6" w14:textId="77777777" w:rsidR="00923550" w:rsidRPr="00185459" w:rsidRDefault="00923550" w:rsidP="007230CE">
            <w:r w:rsidRPr="00185459">
              <w:t>Kehadiran &amp; ketepatan waktu</w:t>
            </w:r>
          </w:p>
        </w:tc>
        <w:tc>
          <w:tcPr>
            <w:tcW w:w="1728" w:type="dxa"/>
          </w:tcPr>
          <w:p w14:paraId="2427435B" w14:textId="77777777" w:rsidR="00923550" w:rsidRPr="00185459" w:rsidRDefault="00923550" w:rsidP="007230CE">
            <w:r w:rsidRPr="00185459">
              <w:t>Hadir 100%, selalu tepat waktu</w:t>
            </w:r>
          </w:p>
        </w:tc>
        <w:tc>
          <w:tcPr>
            <w:tcW w:w="1728" w:type="dxa"/>
          </w:tcPr>
          <w:p w14:paraId="114FC5D0" w14:textId="77777777" w:rsidR="00923550" w:rsidRPr="00185459" w:rsidRDefault="00923550" w:rsidP="007230CE">
            <w:r w:rsidRPr="00185459">
              <w:t>Hadir ≥ 80%</w:t>
            </w:r>
          </w:p>
        </w:tc>
        <w:tc>
          <w:tcPr>
            <w:tcW w:w="1728" w:type="dxa"/>
          </w:tcPr>
          <w:p w14:paraId="3C64888A" w14:textId="77777777" w:rsidR="00923550" w:rsidRPr="00185459" w:rsidRDefault="00923550" w:rsidP="007230CE">
            <w:r w:rsidRPr="00185459">
              <w:t>Hadir 60–79%</w:t>
            </w:r>
          </w:p>
        </w:tc>
        <w:tc>
          <w:tcPr>
            <w:tcW w:w="1728" w:type="dxa"/>
          </w:tcPr>
          <w:p w14:paraId="77D6F703" w14:textId="77777777" w:rsidR="00923550" w:rsidRPr="00185459" w:rsidRDefault="00923550" w:rsidP="007230CE">
            <w:r w:rsidRPr="00185459">
              <w:t>Hadir &lt; 60%</w:t>
            </w:r>
          </w:p>
        </w:tc>
      </w:tr>
      <w:tr w:rsidR="00923550" w:rsidRPr="00185459" w14:paraId="2E522F0A" w14:textId="77777777" w:rsidTr="007230CE">
        <w:tc>
          <w:tcPr>
            <w:tcW w:w="1728" w:type="dxa"/>
          </w:tcPr>
          <w:p w14:paraId="0263AE1B" w14:textId="77777777" w:rsidR="00923550" w:rsidRPr="00185459" w:rsidRDefault="00923550" w:rsidP="007230CE">
            <w:r w:rsidRPr="00185459">
              <w:t>Keaktifan diskusi</w:t>
            </w:r>
          </w:p>
        </w:tc>
        <w:tc>
          <w:tcPr>
            <w:tcW w:w="1728" w:type="dxa"/>
          </w:tcPr>
          <w:p w14:paraId="451AE686" w14:textId="77777777" w:rsidR="00923550" w:rsidRPr="00185459" w:rsidRDefault="00923550" w:rsidP="007230CE">
            <w:r w:rsidRPr="00185459">
              <w:t>Sangat aktif bertanya/menjawab, relevan</w:t>
            </w:r>
          </w:p>
        </w:tc>
        <w:tc>
          <w:tcPr>
            <w:tcW w:w="1728" w:type="dxa"/>
          </w:tcPr>
          <w:p w14:paraId="340A7CAC" w14:textId="77777777" w:rsidR="00923550" w:rsidRPr="00185459" w:rsidRDefault="00923550" w:rsidP="007230CE">
            <w:r w:rsidRPr="00185459">
              <w:t>Aktif beberapa kali</w:t>
            </w:r>
          </w:p>
        </w:tc>
        <w:tc>
          <w:tcPr>
            <w:tcW w:w="1728" w:type="dxa"/>
          </w:tcPr>
          <w:p w14:paraId="115DA2BC" w14:textId="77777777" w:rsidR="00923550" w:rsidRPr="00185459" w:rsidRDefault="00923550" w:rsidP="007230CE">
            <w:r w:rsidRPr="00185459">
              <w:t>Jarang berpartisipasi</w:t>
            </w:r>
          </w:p>
        </w:tc>
        <w:tc>
          <w:tcPr>
            <w:tcW w:w="1728" w:type="dxa"/>
          </w:tcPr>
          <w:p w14:paraId="5038CE61" w14:textId="77777777" w:rsidR="00923550" w:rsidRPr="00185459" w:rsidRDefault="00923550" w:rsidP="007230CE">
            <w:r w:rsidRPr="00185459">
              <w:t>Tidak pernah aktif</w:t>
            </w:r>
          </w:p>
        </w:tc>
      </w:tr>
      <w:tr w:rsidR="00923550" w:rsidRPr="00185459" w14:paraId="2AC24681" w14:textId="77777777" w:rsidTr="007230CE">
        <w:tc>
          <w:tcPr>
            <w:tcW w:w="1728" w:type="dxa"/>
          </w:tcPr>
          <w:p w14:paraId="21E35745" w14:textId="77777777" w:rsidR="00923550" w:rsidRPr="00185459" w:rsidRDefault="00923550" w:rsidP="007230CE">
            <w:r w:rsidRPr="00185459">
              <w:t>Hasil quiz mingguan</w:t>
            </w:r>
          </w:p>
        </w:tc>
        <w:tc>
          <w:tcPr>
            <w:tcW w:w="1728" w:type="dxa"/>
          </w:tcPr>
          <w:p w14:paraId="2997B43B" w14:textId="77777777" w:rsidR="00923550" w:rsidRPr="00185459" w:rsidRDefault="00923550" w:rsidP="007230CE">
            <w:r w:rsidRPr="00185459">
              <w:t>Nilai ≥ 85%</w:t>
            </w:r>
          </w:p>
        </w:tc>
        <w:tc>
          <w:tcPr>
            <w:tcW w:w="1728" w:type="dxa"/>
          </w:tcPr>
          <w:p w14:paraId="3BE9FDD2" w14:textId="77777777" w:rsidR="00923550" w:rsidRPr="00185459" w:rsidRDefault="00923550" w:rsidP="007230CE">
            <w:r w:rsidRPr="00185459">
              <w:t>Nilai 70–84%</w:t>
            </w:r>
          </w:p>
        </w:tc>
        <w:tc>
          <w:tcPr>
            <w:tcW w:w="1728" w:type="dxa"/>
          </w:tcPr>
          <w:p w14:paraId="1ABB3895" w14:textId="77777777" w:rsidR="00923550" w:rsidRPr="00185459" w:rsidRDefault="00923550" w:rsidP="007230CE">
            <w:r w:rsidRPr="00185459">
              <w:t>Nilai 60–69%</w:t>
            </w:r>
          </w:p>
        </w:tc>
        <w:tc>
          <w:tcPr>
            <w:tcW w:w="1728" w:type="dxa"/>
          </w:tcPr>
          <w:p w14:paraId="1B76770F" w14:textId="77777777" w:rsidR="00923550" w:rsidRPr="00185459" w:rsidRDefault="00923550" w:rsidP="007230CE">
            <w:r w:rsidRPr="00185459">
              <w:t>Nilai &lt; 60%</w:t>
            </w:r>
          </w:p>
        </w:tc>
      </w:tr>
    </w:tbl>
    <w:p w14:paraId="7A178459" w14:textId="77777777" w:rsidR="00923550" w:rsidRPr="00185459" w:rsidRDefault="00923550" w:rsidP="00923550">
      <w:pPr>
        <w:pStyle w:val="Heading1"/>
        <w:rPr>
          <w:rFonts w:ascii="Times New Roman" w:hAnsi="Times New Roman" w:cs="Times New Roman"/>
          <w:color w:val="auto"/>
          <w:sz w:val="20"/>
          <w:szCs w:val="20"/>
        </w:rPr>
      </w:pPr>
      <w:r w:rsidRPr="00185459">
        <w:rPr>
          <w:rFonts w:ascii="Times New Roman" w:hAnsi="Times New Roman" w:cs="Times New Roman"/>
          <w:color w:val="auto"/>
          <w:sz w:val="20"/>
          <w:szCs w:val="20"/>
        </w:rPr>
        <w:t>2. Penilaian Tugas (20%)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1728"/>
        <w:gridCol w:w="1728"/>
        <w:gridCol w:w="1728"/>
        <w:gridCol w:w="1728"/>
      </w:tblGrid>
      <w:tr w:rsidR="00923550" w:rsidRPr="00185459" w14:paraId="698CCB32" w14:textId="77777777" w:rsidTr="007230CE">
        <w:tc>
          <w:tcPr>
            <w:tcW w:w="1728" w:type="dxa"/>
          </w:tcPr>
          <w:p w14:paraId="733D4117" w14:textId="77777777" w:rsidR="00923550" w:rsidRPr="00185459" w:rsidRDefault="00923550" w:rsidP="007230CE">
            <w:r w:rsidRPr="00185459">
              <w:t>Aspek</w:t>
            </w:r>
          </w:p>
        </w:tc>
        <w:tc>
          <w:tcPr>
            <w:tcW w:w="1728" w:type="dxa"/>
          </w:tcPr>
          <w:p w14:paraId="0FF70BD1" w14:textId="77777777" w:rsidR="00923550" w:rsidRPr="00185459" w:rsidRDefault="00923550" w:rsidP="007230CE">
            <w:r w:rsidRPr="00185459">
              <w:t>Skor 4</w:t>
            </w:r>
          </w:p>
        </w:tc>
        <w:tc>
          <w:tcPr>
            <w:tcW w:w="1728" w:type="dxa"/>
          </w:tcPr>
          <w:p w14:paraId="138CF92A" w14:textId="77777777" w:rsidR="00923550" w:rsidRPr="00185459" w:rsidRDefault="00923550" w:rsidP="007230CE">
            <w:r w:rsidRPr="00185459">
              <w:t>Skor 3</w:t>
            </w:r>
          </w:p>
        </w:tc>
        <w:tc>
          <w:tcPr>
            <w:tcW w:w="1728" w:type="dxa"/>
          </w:tcPr>
          <w:p w14:paraId="223F887E" w14:textId="77777777" w:rsidR="00923550" w:rsidRPr="00185459" w:rsidRDefault="00923550" w:rsidP="007230CE">
            <w:r w:rsidRPr="00185459">
              <w:t>Skor 2</w:t>
            </w:r>
          </w:p>
        </w:tc>
        <w:tc>
          <w:tcPr>
            <w:tcW w:w="1728" w:type="dxa"/>
          </w:tcPr>
          <w:p w14:paraId="7A640124" w14:textId="77777777" w:rsidR="00923550" w:rsidRPr="00185459" w:rsidRDefault="00923550" w:rsidP="007230CE">
            <w:r w:rsidRPr="00185459">
              <w:t>Skor 1</w:t>
            </w:r>
          </w:p>
        </w:tc>
      </w:tr>
      <w:tr w:rsidR="00923550" w:rsidRPr="00185459" w14:paraId="6F465978" w14:textId="77777777" w:rsidTr="007230CE">
        <w:tc>
          <w:tcPr>
            <w:tcW w:w="1728" w:type="dxa"/>
          </w:tcPr>
          <w:p w14:paraId="595C2696" w14:textId="77777777" w:rsidR="00923550" w:rsidRPr="00185459" w:rsidRDefault="00923550" w:rsidP="007230CE">
            <w:r w:rsidRPr="00185459">
              <w:t>Pemahaman materi</w:t>
            </w:r>
          </w:p>
        </w:tc>
        <w:tc>
          <w:tcPr>
            <w:tcW w:w="1728" w:type="dxa"/>
          </w:tcPr>
          <w:p w14:paraId="3F413823" w14:textId="77777777" w:rsidR="00923550" w:rsidRPr="00185459" w:rsidRDefault="00923550" w:rsidP="007230CE">
            <w:r w:rsidRPr="00185459">
              <w:t>Menguasai &gt;90% istilah dengan benar</w:t>
            </w:r>
          </w:p>
        </w:tc>
        <w:tc>
          <w:tcPr>
            <w:tcW w:w="1728" w:type="dxa"/>
          </w:tcPr>
          <w:p w14:paraId="441362EB" w14:textId="77777777" w:rsidR="00923550" w:rsidRPr="00185459" w:rsidRDefault="00923550" w:rsidP="007230CE">
            <w:r w:rsidRPr="00185459">
              <w:t>Menguasai 75–89%</w:t>
            </w:r>
          </w:p>
        </w:tc>
        <w:tc>
          <w:tcPr>
            <w:tcW w:w="1728" w:type="dxa"/>
          </w:tcPr>
          <w:p w14:paraId="36C6A0CC" w14:textId="77777777" w:rsidR="00923550" w:rsidRPr="00185459" w:rsidRDefault="00923550" w:rsidP="007230CE">
            <w:r w:rsidRPr="00185459">
              <w:t>Menguasai 60–74%</w:t>
            </w:r>
          </w:p>
        </w:tc>
        <w:tc>
          <w:tcPr>
            <w:tcW w:w="1728" w:type="dxa"/>
          </w:tcPr>
          <w:p w14:paraId="7D137A43" w14:textId="77777777" w:rsidR="00923550" w:rsidRPr="00185459" w:rsidRDefault="00923550" w:rsidP="007230CE">
            <w:r w:rsidRPr="00185459">
              <w:t>&lt; 60% benar</w:t>
            </w:r>
          </w:p>
        </w:tc>
      </w:tr>
      <w:tr w:rsidR="00923550" w:rsidRPr="00185459" w14:paraId="7180E8DE" w14:textId="77777777" w:rsidTr="007230CE">
        <w:tc>
          <w:tcPr>
            <w:tcW w:w="1728" w:type="dxa"/>
          </w:tcPr>
          <w:p w14:paraId="78E3379E" w14:textId="77777777" w:rsidR="00923550" w:rsidRPr="00185459" w:rsidRDefault="00923550" w:rsidP="007230CE">
            <w:r w:rsidRPr="00185459">
              <w:t>Kerapian &amp; sistematika</w:t>
            </w:r>
          </w:p>
        </w:tc>
        <w:tc>
          <w:tcPr>
            <w:tcW w:w="1728" w:type="dxa"/>
          </w:tcPr>
          <w:p w14:paraId="3FD99F4F" w14:textId="77777777" w:rsidR="00923550" w:rsidRPr="00185459" w:rsidRDefault="00923550" w:rsidP="007230CE">
            <w:r w:rsidRPr="00185459">
              <w:t>Sangat rapi, sistematis, sesuai format</w:t>
            </w:r>
          </w:p>
        </w:tc>
        <w:tc>
          <w:tcPr>
            <w:tcW w:w="1728" w:type="dxa"/>
          </w:tcPr>
          <w:p w14:paraId="1AC17DBB" w14:textId="77777777" w:rsidR="00923550" w:rsidRPr="00185459" w:rsidRDefault="00923550" w:rsidP="007230CE">
            <w:r w:rsidRPr="00185459">
              <w:t>Rapi &amp; cukup sistematis</w:t>
            </w:r>
          </w:p>
        </w:tc>
        <w:tc>
          <w:tcPr>
            <w:tcW w:w="1728" w:type="dxa"/>
          </w:tcPr>
          <w:p w14:paraId="0C013538" w14:textId="77777777" w:rsidR="00923550" w:rsidRPr="00185459" w:rsidRDefault="00923550" w:rsidP="007230CE">
            <w:r w:rsidRPr="00185459">
              <w:t>Kurang rapi, sistematika lemah</w:t>
            </w:r>
          </w:p>
        </w:tc>
        <w:tc>
          <w:tcPr>
            <w:tcW w:w="1728" w:type="dxa"/>
          </w:tcPr>
          <w:p w14:paraId="2563675C" w14:textId="77777777" w:rsidR="00923550" w:rsidRPr="00185459" w:rsidRDefault="00923550" w:rsidP="007230CE">
            <w:r w:rsidRPr="00185459">
              <w:t>Tidak sesuai format</w:t>
            </w:r>
          </w:p>
        </w:tc>
      </w:tr>
      <w:tr w:rsidR="00923550" w:rsidRPr="00185459" w14:paraId="0A4D775D" w14:textId="77777777" w:rsidTr="007230CE">
        <w:tc>
          <w:tcPr>
            <w:tcW w:w="1728" w:type="dxa"/>
          </w:tcPr>
          <w:p w14:paraId="7972928B" w14:textId="77777777" w:rsidR="00923550" w:rsidRPr="00185459" w:rsidRDefault="00923550" w:rsidP="007230CE">
            <w:r w:rsidRPr="00185459">
              <w:t>Keterkaitan dengan administrasi RS</w:t>
            </w:r>
          </w:p>
        </w:tc>
        <w:tc>
          <w:tcPr>
            <w:tcW w:w="1728" w:type="dxa"/>
          </w:tcPr>
          <w:p w14:paraId="3B6CCF1D" w14:textId="77777777" w:rsidR="00923550" w:rsidRPr="00185459" w:rsidRDefault="00923550" w:rsidP="007230CE">
            <w:r w:rsidRPr="00185459">
              <w:t>Sangat relevan dengan aplikasi RS</w:t>
            </w:r>
          </w:p>
        </w:tc>
        <w:tc>
          <w:tcPr>
            <w:tcW w:w="1728" w:type="dxa"/>
          </w:tcPr>
          <w:p w14:paraId="585265AC" w14:textId="77777777" w:rsidR="00923550" w:rsidRPr="00185459" w:rsidRDefault="00923550" w:rsidP="007230CE">
            <w:r w:rsidRPr="00185459">
              <w:t>Cukup relevan</w:t>
            </w:r>
          </w:p>
        </w:tc>
        <w:tc>
          <w:tcPr>
            <w:tcW w:w="1728" w:type="dxa"/>
          </w:tcPr>
          <w:p w14:paraId="6C136507" w14:textId="77777777" w:rsidR="00923550" w:rsidRPr="00185459" w:rsidRDefault="00923550" w:rsidP="007230CE">
            <w:r w:rsidRPr="00185459">
              <w:t>Kurang relevan</w:t>
            </w:r>
          </w:p>
        </w:tc>
        <w:tc>
          <w:tcPr>
            <w:tcW w:w="1728" w:type="dxa"/>
          </w:tcPr>
          <w:p w14:paraId="3F17ACD0" w14:textId="77777777" w:rsidR="00923550" w:rsidRPr="00185459" w:rsidRDefault="00923550" w:rsidP="007230CE">
            <w:r w:rsidRPr="00185459">
              <w:t>Tidak relevan</w:t>
            </w:r>
          </w:p>
        </w:tc>
      </w:tr>
    </w:tbl>
    <w:p w14:paraId="58E8EF6B" w14:textId="77777777" w:rsidR="00923550" w:rsidRPr="00185459" w:rsidRDefault="00923550" w:rsidP="00923550">
      <w:pPr>
        <w:pStyle w:val="Heading1"/>
        <w:rPr>
          <w:rFonts w:ascii="Times New Roman" w:hAnsi="Times New Roman" w:cs="Times New Roman"/>
          <w:color w:val="auto"/>
          <w:sz w:val="20"/>
          <w:szCs w:val="20"/>
        </w:rPr>
      </w:pPr>
      <w:r w:rsidRPr="00185459">
        <w:rPr>
          <w:rFonts w:ascii="Times New Roman" w:hAnsi="Times New Roman" w:cs="Times New Roman"/>
          <w:color w:val="auto"/>
          <w:sz w:val="20"/>
          <w:szCs w:val="20"/>
        </w:rPr>
        <w:t>3. Penilaian UTS (20%)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1728"/>
        <w:gridCol w:w="1728"/>
        <w:gridCol w:w="1728"/>
        <w:gridCol w:w="1728"/>
      </w:tblGrid>
      <w:tr w:rsidR="00923550" w:rsidRPr="00185459" w14:paraId="0C1EB091" w14:textId="77777777" w:rsidTr="007230CE">
        <w:tc>
          <w:tcPr>
            <w:tcW w:w="1728" w:type="dxa"/>
          </w:tcPr>
          <w:p w14:paraId="7B35C465" w14:textId="77777777" w:rsidR="00923550" w:rsidRPr="00185459" w:rsidRDefault="00923550" w:rsidP="007230CE">
            <w:r w:rsidRPr="00185459">
              <w:t>Aspek</w:t>
            </w:r>
          </w:p>
        </w:tc>
        <w:tc>
          <w:tcPr>
            <w:tcW w:w="1728" w:type="dxa"/>
          </w:tcPr>
          <w:p w14:paraId="58BC3F71" w14:textId="77777777" w:rsidR="00923550" w:rsidRPr="00185459" w:rsidRDefault="00923550" w:rsidP="007230CE">
            <w:r w:rsidRPr="00185459">
              <w:t>Skor 4</w:t>
            </w:r>
          </w:p>
        </w:tc>
        <w:tc>
          <w:tcPr>
            <w:tcW w:w="1728" w:type="dxa"/>
          </w:tcPr>
          <w:p w14:paraId="48DAA97E" w14:textId="77777777" w:rsidR="00923550" w:rsidRPr="00185459" w:rsidRDefault="00923550" w:rsidP="007230CE">
            <w:r w:rsidRPr="00185459">
              <w:t>Skor 3</w:t>
            </w:r>
          </w:p>
        </w:tc>
        <w:tc>
          <w:tcPr>
            <w:tcW w:w="1728" w:type="dxa"/>
          </w:tcPr>
          <w:p w14:paraId="07A51FA4" w14:textId="77777777" w:rsidR="00923550" w:rsidRPr="00185459" w:rsidRDefault="00923550" w:rsidP="007230CE">
            <w:r w:rsidRPr="00185459">
              <w:t>Skor 2</w:t>
            </w:r>
          </w:p>
        </w:tc>
        <w:tc>
          <w:tcPr>
            <w:tcW w:w="1728" w:type="dxa"/>
          </w:tcPr>
          <w:p w14:paraId="64BB9A63" w14:textId="77777777" w:rsidR="00923550" w:rsidRPr="00185459" w:rsidRDefault="00923550" w:rsidP="007230CE">
            <w:r w:rsidRPr="00185459">
              <w:t>Skor 1</w:t>
            </w:r>
          </w:p>
        </w:tc>
      </w:tr>
      <w:tr w:rsidR="00923550" w:rsidRPr="00185459" w14:paraId="2D4613CB" w14:textId="77777777" w:rsidTr="007230CE">
        <w:tc>
          <w:tcPr>
            <w:tcW w:w="1728" w:type="dxa"/>
          </w:tcPr>
          <w:p w14:paraId="10687409" w14:textId="77777777" w:rsidR="00923550" w:rsidRPr="00185459" w:rsidRDefault="00923550" w:rsidP="007230CE">
            <w:r w:rsidRPr="00185459">
              <w:t>Penguasaan konsep dasar</w:t>
            </w:r>
          </w:p>
        </w:tc>
        <w:tc>
          <w:tcPr>
            <w:tcW w:w="1728" w:type="dxa"/>
          </w:tcPr>
          <w:p w14:paraId="12382A14" w14:textId="77777777" w:rsidR="00923550" w:rsidRPr="00185459" w:rsidRDefault="00923550" w:rsidP="007230CE">
            <w:r w:rsidRPr="00185459">
              <w:t>Lengkap, jelas, tanpa kesalahan</w:t>
            </w:r>
          </w:p>
        </w:tc>
        <w:tc>
          <w:tcPr>
            <w:tcW w:w="1728" w:type="dxa"/>
          </w:tcPr>
          <w:p w14:paraId="0FB30C92" w14:textId="77777777" w:rsidR="00923550" w:rsidRPr="00185459" w:rsidRDefault="00923550" w:rsidP="007230CE">
            <w:r w:rsidRPr="00185459">
              <w:t>Hampir lengkap, sedikit salah</w:t>
            </w:r>
          </w:p>
        </w:tc>
        <w:tc>
          <w:tcPr>
            <w:tcW w:w="1728" w:type="dxa"/>
          </w:tcPr>
          <w:p w14:paraId="62F60591" w14:textId="77777777" w:rsidR="00923550" w:rsidRPr="00185459" w:rsidRDefault="00923550" w:rsidP="007230CE">
            <w:r w:rsidRPr="00185459">
              <w:t>Sebagian besar salah</w:t>
            </w:r>
          </w:p>
        </w:tc>
        <w:tc>
          <w:tcPr>
            <w:tcW w:w="1728" w:type="dxa"/>
          </w:tcPr>
          <w:p w14:paraId="1340854A" w14:textId="77777777" w:rsidR="00923550" w:rsidRPr="00185459" w:rsidRDefault="00923550" w:rsidP="007230CE">
            <w:r w:rsidRPr="00185459">
              <w:t>Tidak memahami</w:t>
            </w:r>
          </w:p>
        </w:tc>
      </w:tr>
      <w:tr w:rsidR="00923550" w:rsidRPr="00185459" w14:paraId="0582A4A2" w14:textId="77777777" w:rsidTr="007230CE">
        <w:tc>
          <w:tcPr>
            <w:tcW w:w="1728" w:type="dxa"/>
          </w:tcPr>
          <w:p w14:paraId="74721727" w14:textId="77777777" w:rsidR="00923550" w:rsidRPr="00185459" w:rsidRDefault="00923550" w:rsidP="007230CE">
            <w:r w:rsidRPr="00185459">
              <w:t>Penerapan istilah sistem tubuh</w:t>
            </w:r>
          </w:p>
        </w:tc>
        <w:tc>
          <w:tcPr>
            <w:tcW w:w="1728" w:type="dxa"/>
          </w:tcPr>
          <w:p w14:paraId="57EF2D26" w14:textId="77777777" w:rsidR="00923550" w:rsidRPr="00185459" w:rsidRDefault="00923550" w:rsidP="007230CE">
            <w:r w:rsidRPr="00185459">
              <w:t>Tepat &amp; kontekstual</w:t>
            </w:r>
          </w:p>
        </w:tc>
        <w:tc>
          <w:tcPr>
            <w:tcW w:w="1728" w:type="dxa"/>
          </w:tcPr>
          <w:p w14:paraId="0DA3FFEC" w14:textId="77777777" w:rsidR="00923550" w:rsidRPr="00185459" w:rsidRDefault="00923550" w:rsidP="007230CE">
            <w:r w:rsidRPr="00185459">
              <w:t>Tepat sebagian</w:t>
            </w:r>
          </w:p>
        </w:tc>
        <w:tc>
          <w:tcPr>
            <w:tcW w:w="1728" w:type="dxa"/>
          </w:tcPr>
          <w:p w14:paraId="679DB089" w14:textId="77777777" w:rsidR="00923550" w:rsidRPr="00185459" w:rsidRDefault="00923550" w:rsidP="007230CE">
            <w:r w:rsidRPr="00185459">
              <w:t>Kurang tepat</w:t>
            </w:r>
          </w:p>
        </w:tc>
        <w:tc>
          <w:tcPr>
            <w:tcW w:w="1728" w:type="dxa"/>
          </w:tcPr>
          <w:p w14:paraId="278A73A1" w14:textId="77777777" w:rsidR="00923550" w:rsidRPr="00185459" w:rsidRDefault="00923550" w:rsidP="007230CE">
            <w:r w:rsidRPr="00185459">
              <w:t>Tidak sesuai</w:t>
            </w:r>
          </w:p>
        </w:tc>
      </w:tr>
      <w:tr w:rsidR="00923550" w:rsidRPr="00185459" w14:paraId="35E30E70" w14:textId="77777777" w:rsidTr="007230CE">
        <w:tc>
          <w:tcPr>
            <w:tcW w:w="1728" w:type="dxa"/>
          </w:tcPr>
          <w:p w14:paraId="7FF296B7" w14:textId="77777777" w:rsidR="00923550" w:rsidRPr="00185459" w:rsidRDefault="00923550" w:rsidP="007230CE">
            <w:r w:rsidRPr="00185459">
              <w:t>Kemampuan analisis kasus sederhana</w:t>
            </w:r>
          </w:p>
        </w:tc>
        <w:tc>
          <w:tcPr>
            <w:tcW w:w="1728" w:type="dxa"/>
          </w:tcPr>
          <w:p w14:paraId="188CEFB5" w14:textId="77777777" w:rsidR="00923550" w:rsidRPr="00185459" w:rsidRDefault="00923550" w:rsidP="007230CE">
            <w:r w:rsidRPr="00185459">
              <w:t>Analisis tajam, sistematis</w:t>
            </w:r>
          </w:p>
        </w:tc>
        <w:tc>
          <w:tcPr>
            <w:tcW w:w="1728" w:type="dxa"/>
          </w:tcPr>
          <w:p w14:paraId="71D4A4BA" w14:textId="77777777" w:rsidR="00923550" w:rsidRPr="00185459" w:rsidRDefault="00923550" w:rsidP="007230CE">
            <w:r w:rsidRPr="00185459">
              <w:t>Analisis cukup baik</w:t>
            </w:r>
          </w:p>
        </w:tc>
        <w:tc>
          <w:tcPr>
            <w:tcW w:w="1728" w:type="dxa"/>
          </w:tcPr>
          <w:p w14:paraId="05C079B2" w14:textId="77777777" w:rsidR="00923550" w:rsidRPr="00185459" w:rsidRDefault="00923550" w:rsidP="007230CE">
            <w:r w:rsidRPr="00185459">
              <w:t>Analisis dangkal</w:t>
            </w:r>
          </w:p>
        </w:tc>
        <w:tc>
          <w:tcPr>
            <w:tcW w:w="1728" w:type="dxa"/>
          </w:tcPr>
          <w:p w14:paraId="44095A89" w14:textId="77777777" w:rsidR="00923550" w:rsidRPr="00185459" w:rsidRDefault="00923550" w:rsidP="007230CE">
            <w:r w:rsidRPr="00185459">
              <w:t>Tidak mampu analisis</w:t>
            </w:r>
          </w:p>
        </w:tc>
      </w:tr>
    </w:tbl>
    <w:p w14:paraId="62ADC244" w14:textId="77777777" w:rsidR="00923550" w:rsidRPr="00185459" w:rsidRDefault="00923550" w:rsidP="00923550">
      <w:pPr>
        <w:pStyle w:val="Heading1"/>
        <w:rPr>
          <w:rFonts w:ascii="Times New Roman" w:hAnsi="Times New Roman" w:cs="Times New Roman"/>
          <w:color w:val="auto"/>
          <w:sz w:val="20"/>
          <w:szCs w:val="20"/>
        </w:rPr>
      </w:pPr>
      <w:r w:rsidRPr="00185459">
        <w:rPr>
          <w:rFonts w:ascii="Times New Roman" w:hAnsi="Times New Roman" w:cs="Times New Roman"/>
          <w:color w:val="auto"/>
          <w:sz w:val="20"/>
          <w:szCs w:val="20"/>
        </w:rPr>
        <w:lastRenderedPageBreak/>
        <w:t>4. Penilaian Tugas Besar / Simulasi Rekam Medis (8%)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1728"/>
        <w:gridCol w:w="1728"/>
        <w:gridCol w:w="1728"/>
        <w:gridCol w:w="1728"/>
      </w:tblGrid>
      <w:tr w:rsidR="00923550" w:rsidRPr="00185459" w14:paraId="67645182" w14:textId="77777777" w:rsidTr="007230CE">
        <w:tc>
          <w:tcPr>
            <w:tcW w:w="1728" w:type="dxa"/>
          </w:tcPr>
          <w:p w14:paraId="3F0293E7" w14:textId="77777777" w:rsidR="00923550" w:rsidRPr="00185459" w:rsidRDefault="00923550" w:rsidP="007230CE">
            <w:r w:rsidRPr="00185459">
              <w:t>Aspek</w:t>
            </w:r>
          </w:p>
        </w:tc>
        <w:tc>
          <w:tcPr>
            <w:tcW w:w="1728" w:type="dxa"/>
          </w:tcPr>
          <w:p w14:paraId="60F0DFA8" w14:textId="77777777" w:rsidR="00923550" w:rsidRPr="00185459" w:rsidRDefault="00923550" w:rsidP="007230CE">
            <w:r w:rsidRPr="00185459">
              <w:t>Skor 4</w:t>
            </w:r>
          </w:p>
        </w:tc>
        <w:tc>
          <w:tcPr>
            <w:tcW w:w="1728" w:type="dxa"/>
          </w:tcPr>
          <w:p w14:paraId="13C10899" w14:textId="77777777" w:rsidR="00923550" w:rsidRPr="00185459" w:rsidRDefault="00923550" w:rsidP="007230CE">
            <w:r w:rsidRPr="00185459">
              <w:t>Skor 3</w:t>
            </w:r>
          </w:p>
        </w:tc>
        <w:tc>
          <w:tcPr>
            <w:tcW w:w="1728" w:type="dxa"/>
          </w:tcPr>
          <w:p w14:paraId="6F73A3E1" w14:textId="77777777" w:rsidR="00923550" w:rsidRPr="00185459" w:rsidRDefault="00923550" w:rsidP="007230CE">
            <w:r w:rsidRPr="00185459">
              <w:t>Skor 2</w:t>
            </w:r>
          </w:p>
        </w:tc>
        <w:tc>
          <w:tcPr>
            <w:tcW w:w="1728" w:type="dxa"/>
          </w:tcPr>
          <w:p w14:paraId="4262E7D3" w14:textId="77777777" w:rsidR="00923550" w:rsidRPr="00185459" w:rsidRDefault="00923550" w:rsidP="007230CE">
            <w:r w:rsidRPr="00185459">
              <w:t>Skor 1</w:t>
            </w:r>
          </w:p>
        </w:tc>
      </w:tr>
      <w:tr w:rsidR="00923550" w:rsidRPr="00185459" w14:paraId="0A78FA7C" w14:textId="77777777" w:rsidTr="007230CE">
        <w:tc>
          <w:tcPr>
            <w:tcW w:w="1728" w:type="dxa"/>
          </w:tcPr>
          <w:p w14:paraId="0E97C97D" w14:textId="77777777" w:rsidR="00923550" w:rsidRPr="00185459" w:rsidRDefault="00923550" w:rsidP="007230CE">
            <w:r w:rsidRPr="00185459">
              <w:t>Penggunaan istilah medis</w:t>
            </w:r>
          </w:p>
        </w:tc>
        <w:tc>
          <w:tcPr>
            <w:tcW w:w="1728" w:type="dxa"/>
          </w:tcPr>
          <w:p w14:paraId="70196B0B" w14:textId="77777777" w:rsidR="00923550" w:rsidRPr="00185459" w:rsidRDefault="00923550" w:rsidP="007230CE">
            <w:r w:rsidRPr="00185459">
              <w:t>95–100% benar</w:t>
            </w:r>
          </w:p>
        </w:tc>
        <w:tc>
          <w:tcPr>
            <w:tcW w:w="1728" w:type="dxa"/>
          </w:tcPr>
          <w:p w14:paraId="1A2C6C66" w14:textId="77777777" w:rsidR="00923550" w:rsidRPr="00185459" w:rsidRDefault="00923550" w:rsidP="007230CE">
            <w:r w:rsidRPr="00185459">
              <w:t>80–94% benar</w:t>
            </w:r>
          </w:p>
        </w:tc>
        <w:tc>
          <w:tcPr>
            <w:tcW w:w="1728" w:type="dxa"/>
          </w:tcPr>
          <w:p w14:paraId="35475202" w14:textId="77777777" w:rsidR="00923550" w:rsidRPr="00185459" w:rsidRDefault="00923550" w:rsidP="007230CE">
            <w:r w:rsidRPr="00185459">
              <w:t>65–79% benar</w:t>
            </w:r>
          </w:p>
        </w:tc>
        <w:tc>
          <w:tcPr>
            <w:tcW w:w="1728" w:type="dxa"/>
          </w:tcPr>
          <w:p w14:paraId="0C21DF1C" w14:textId="77777777" w:rsidR="00923550" w:rsidRPr="00185459" w:rsidRDefault="00923550" w:rsidP="007230CE">
            <w:r w:rsidRPr="00185459">
              <w:t>&lt;65% benar</w:t>
            </w:r>
          </w:p>
        </w:tc>
      </w:tr>
      <w:tr w:rsidR="00923550" w:rsidRPr="00185459" w14:paraId="02314539" w14:textId="77777777" w:rsidTr="007230CE">
        <w:tc>
          <w:tcPr>
            <w:tcW w:w="1728" w:type="dxa"/>
          </w:tcPr>
          <w:p w14:paraId="5E2E1B32" w14:textId="77777777" w:rsidR="00923550" w:rsidRPr="00185459" w:rsidRDefault="00923550" w:rsidP="007230CE">
            <w:r w:rsidRPr="00185459">
              <w:t>Aplikasi pada dokumen RS</w:t>
            </w:r>
          </w:p>
        </w:tc>
        <w:tc>
          <w:tcPr>
            <w:tcW w:w="1728" w:type="dxa"/>
          </w:tcPr>
          <w:p w14:paraId="29D63730" w14:textId="77777777" w:rsidR="00923550" w:rsidRPr="00185459" w:rsidRDefault="00923550" w:rsidP="007230CE">
            <w:r w:rsidRPr="00185459">
              <w:t>Sangat tepat &amp; profesional</w:t>
            </w:r>
          </w:p>
        </w:tc>
        <w:tc>
          <w:tcPr>
            <w:tcW w:w="1728" w:type="dxa"/>
          </w:tcPr>
          <w:p w14:paraId="1A10071A" w14:textId="77777777" w:rsidR="00923550" w:rsidRPr="00185459" w:rsidRDefault="00923550" w:rsidP="007230CE">
            <w:r w:rsidRPr="00185459">
              <w:t>Cukup tepat</w:t>
            </w:r>
          </w:p>
        </w:tc>
        <w:tc>
          <w:tcPr>
            <w:tcW w:w="1728" w:type="dxa"/>
          </w:tcPr>
          <w:p w14:paraId="73ED420A" w14:textId="77777777" w:rsidR="00923550" w:rsidRPr="00185459" w:rsidRDefault="00923550" w:rsidP="007230CE">
            <w:r w:rsidRPr="00185459">
              <w:t>Kurang tepat</w:t>
            </w:r>
          </w:p>
        </w:tc>
        <w:tc>
          <w:tcPr>
            <w:tcW w:w="1728" w:type="dxa"/>
          </w:tcPr>
          <w:p w14:paraId="700B726A" w14:textId="77777777" w:rsidR="00923550" w:rsidRPr="00185459" w:rsidRDefault="00923550" w:rsidP="007230CE">
            <w:r w:rsidRPr="00185459">
              <w:t>Tidak tepat</w:t>
            </w:r>
          </w:p>
        </w:tc>
      </w:tr>
      <w:tr w:rsidR="00923550" w:rsidRPr="00185459" w14:paraId="7C54C7BA" w14:textId="77777777" w:rsidTr="007230CE">
        <w:tc>
          <w:tcPr>
            <w:tcW w:w="1728" w:type="dxa"/>
          </w:tcPr>
          <w:p w14:paraId="373940CC" w14:textId="77777777" w:rsidR="00923550" w:rsidRPr="00185459" w:rsidRDefault="00923550" w:rsidP="007230CE">
            <w:r w:rsidRPr="00185459">
              <w:t>Kerja sama &amp; tanggung jawab</w:t>
            </w:r>
          </w:p>
        </w:tc>
        <w:tc>
          <w:tcPr>
            <w:tcW w:w="1728" w:type="dxa"/>
          </w:tcPr>
          <w:p w14:paraId="2A77A895" w14:textId="77777777" w:rsidR="00923550" w:rsidRPr="00185459" w:rsidRDefault="00923550" w:rsidP="007230CE">
            <w:r w:rsidRPr="00185459">
              <w:t>Sangat kompak, sesuai peran</w:t>
            </w:r>
          </w:p>
        </w:tc>
        <w:tc>
          <w:tcPr>
            <w:tcW w:w="1728" w:type="dxa"/>
          </w:tcPr>
          <w:p w14:paraId="4B8B17C5" w14:textId="77777777" w:rsidR="00923550" w:rsidRPr="00185459" w:rsidRDefault="00923550" w:rsidP="007230CE">
            <w:r w:rsidRPr="00185459">
              <w:t>Cukup kompak</w:t>
            </w:r>
          </w:p>
        </w:tc>
        <w:tc>
          <w:tcPr>
            <w:tcW w:w="1728" w:type="dxa"/>
          </w:tcPr>
          <w:p w14:paraId="321BD0E3" w14:textId="77777777" w:rsidR="00923550" w:rsidRPr="00185459" w:rsidRDefault="00923550" w:rsidP="007230CE">
            <w:r w:rsidRPr="00185459">
              <w:t>Kurang kompak</w:t>
            </w:r>
          </w:p>
        </w:tc>
        <w:tc>
          <w:tcPr>
            <w:tcW w:w="1728" w:type="dxa"/>
          </w:tcPr>
          <w:p w14:paraId="702952A7" w14:textId="77777777" w:rsidR="00923550" w:rsidRPr="00185459" w:rsidRDefault="00923550" w:rsidP="007230CE">
            <w:r w:rsidRPr="00185459">
              <w:t>Tidak ada kerja sama</w:t>
            </w:r>
          </w:p>
        </w:tc>
      </w:tr>
    </w:tbl>
    <w:p w14:paraId="5B7F1C89" w14:textId="77777777" w:rsidR="00923550" w:rsidRPr="00185459" w:rsidRDefault="00923550" w:rsidP="00923550">
      <w:pPr>
        <w:pStyle w:val="Heading1"/>
        <w:rPr>
          <w:rFonts w:ascii="Times New Roman" w:hAnsi="Times New Roman" w:cs="Times New Roman"/>
          <w:color w:val="auto"/>
          <w:sz w:val="20"/>
          <w:szCs w:val="20"/>
        </w:rPr>
      </w:pPr>
      <w:r w:rsidRPr="00185459">
        <w:rPr>
          <w:rFonts w:ascii="Times New Roman" w:hAnsi="Times New Roman" w:cs="Times New Roman"/>
          <w:color w:val="auto"/>
          <w:sz w:val="20"/>
          <w:szCs w:val="20"/>
        </w:rPr>
        <w:t>5. Penilaian UAS (32%)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1728"/>
        <w:gridCol w:w="1728"/>
        <w:gridCol w:w="1728"/>
        <w:gridCol w:w="1728"/>
      </w:tblGrid>
      <w:tr w:rsidR="00923550" w:rsidRPr="00185459" w14:paraId="4C2604E7" w14:textId="77777777" w:rsidTr="007230CE">
        <w:tc>
          <w:tcPr>
            <w:tcW w:w="1728" w:type="dxa"/>
          </w:tcPr>
          <w:p w14:paraId="36769840" w14:textId="77777777" w:rsidR="00923550" w:rsidRPr="00185459" w:rsidRDefault="00923550" w:rsidP="007230CE">
            <w:r w:rsidRPr="00185459">
              <w:t>Aspek</w:t>
            </w:r>
          </w:p>
        </w:tc>
        <w:tc>
          <w:tcPr>
            <w:tcW w:w="1728" w:type="dxa"/>
          </w:tcPr>
          <w:p w14:paraId="7EBB98FA" w14:textId="77777777" w:rsidR="00923550" w:rsidRPr="00185459" w:rsidRDefault="00923550" w:rsidP="007230CE">
            <w:r w:rsidRPr="00185459">
              <w:t>Skor 4</w:t>
            </w:r>
          </w:p>
        </w:tc>
        <w:tc>
          <w:tcPr>
            <w:tcW w:w="1728" w:type="dxa"/>
          </w:tcPr>
          <w:p w14:paraId="7DE8A4D4" w14:textId="77777777" w:rsidR="00923550" w:rsidRPr="00185459" w:rsidRDefault="00923550" w:rsidP="007230CE">
            <w:r w:rsidRPr="00185459">
              <w:t>Skor 3</w:t>
            </w:r>
          </w:p>
        </w:tc>
        <w:tc>
          <w:tcPr>
            <w:tcW w:w="1728" w:type="dxa"/>
          </w:tcPr>
          <w:p w14:paraId="61085C83" w14:textId="77777777" w:rsidR="00923550" w:rsidRPr="00185459" w:rsidRDefault="00923550" w:rsidP="007230CE">
            <w:r w:rsidRPr="00185459">
              <w:t>Skor 2</w:t>
            </w:r>
          </w:p>
        </w:tc>
        <w:tc>
          <w:tcPr>
            <w:tcW w:w="1728" w:type="dxa"/>
          </w:tcPr>
          <w:p w14:paraId="18D20567" w14:textId="77777777" w:rsidR="00923550" w:rsidRPr="00185459" w:rsidRDefault="00923550" w:rsidP="007230CE">
            <w:r w:rsidRPr="00185459">
              <w:t>Skor 1</w:t>
            </w:r>
          </w:p>
        </w:tc>
      </w:tr>
      <w:tr w:rsidR="00923550" w:rsidRPr="00185459" w14:paraId="47114CAC" w14:textId="77777777" w:rsidTr="007230CE">
        <w:tc>
          <w:tcPr>
            <w:tcW w:w="1728" w:type="dxa"/>
          </w:tcPr>
          <w:p w14:paraId="6996EC81" w14:textId="77777777" w:rsidR="00923550" w:rsidRPr="00185459" w:rsidRDefault="00923550" w:rsidP="007230CE">
            <w:r w:rsidRPr="00185459">
              <w:t>Penguasaan seluruh materi</w:t>
            </w:r>
          </w:p>
        </w:tc>
        <w:tc>
          <w:tcPr>
            <w:tcW w:w="1728" w:type="dxa"/>
          </w:tcPr>
          <w:p w14:paraId="5DFC01DB" w14:textId="77777777" w:rsidR="00923550" w:rsidRPr="00185459" w:rsidRDefault="00923550" w:rsidP="007230CE">
            <w:r w:rsidRPr="00185459">
              <w:t>Menguasai &gt;90% istilah &amp; konsep</w:t>
            </w:r>
          </w:p>
        </w:tc>
        <w:tc>
          <w:tcPr>
            <w:tcW w:w="1728" w:type="dxa"/>
          </w:tcPr>
          <w:p w14:paraId="27E0051A" w14:textId="77777777" w:rsidR="00923550" w:rsidRPr="00185459" w:rsidRDefault="00923550" w:rsidP="007230CE">
            <w:r w:rsidRPr="00185459">
              <w:t>Menguasai 75–89%</w:t>
            </w:r>
          </w:p>
        </w:tc>
        <w:tc>
          <w:tcPr>
            <w:tcW w:w="1728" w:type="dxa"/>
          </w:tcPr>
          <w:p w14:paraId="5830886A" w14:textId="77777777" w:rsidR="00923550" w:rsidRPr="00185459" w:rsidRDefault="00923550" w:rsidP="007230CE">
            <w:r w:rsidRPr="00185459">
              <w:t>Menguasai 60–74%</w:t>
            </w:r>
          </w:p>
        </w:tc>
        <w:tc>
          <w:tcPr>
            <w:tcW w:w="1728" w:type="dxa"/>
          </w:tcPr>
          <w:p w14:paraId="58EE3FC5" w14:textId="77777777" w:rsidR="00923550" w:rsidRPr="00185459" w:rsidRDefault="00923550" w:rsidP="007230CE">
            <w:r w:rsidRPr="00185459">
              <w:t>&lt;60%</w:t>
            </w:r>
          </w:p>
        </w:tc>
      </w:tr>
      <w:tr w:rsidR="00923550" w:rsidRPr="00185459" w14:paraId="5578E3DC" w14:textId="77777777" w:rsidTr="007230CE">
        <w:tc>
          <w:tcPr>
            <w:tcW w:w="1728" w:type="dxa"/>
          </w:tcPr>
          <w:p w14:paraId="7DB72FBB" w14:textId="77777777" w:rsidR="00923550" w:rsidRPr="00185459" w:rsidRDefault="00923550" w:rsidP="007230CE">
            <w:r w:rsidRPr="00185459">
              <w:t>Penerapan istilah medis dalam kasus administrasi</w:t>
            </w:r>
          </w:p>
        </w:tc>
        <w:tc>
          <w:tcPr>
            <w:tcW w:w="1728" w:type="dxa"/>
          </w:tcPr>
          <w:p w14:paraId="77AF238C" w14:textId="77777777" w:rsidR="00923550" w:rsidRPr="00185459" w:rsidRDefault="00923550" w:rsidP="007230CE">
            <w:r w:rsidRPr="00185459">
              <w:t>Sangat tepat, jelas, aplikatif</w:t>
            </w:r>
          </w:p>
        </w:tc>
        <w:tc>
          <w:tcPr>
            <w:tcW w:w="1728" w:type="dxa"/>
          </w:tcPr>
          <w:p w14:paraId="14F3B390" w14:textId="77777777" w:rsidR="00923550" w:rsidRPr="00185459" w:rsidRDefault="00923550" w:rsidP="007230CE">
            <w:r w:rsidRPr="00185459">
              <w:t>Tepat sebagian</w:t>
            </w:r>
          </w:p>
        </w:tc>
        <w:tc>
          <w:tcPr>
            <w:tcW w:w="1728" w:type="dxa"/>
          </w:tcPr>
          <w:p w14:paraId="643C5EF9" w14:textId="77777777" w:rsidR="00923550" w:rsidRPr="00185459" w:rsidRDefault="00923550" w:rsidP="007230CE">
            <w:r w:rsidRPr="00185459">
              <w:t>Kurang tepat</w:t>
            </w:r>
          </w:p>
        </w:tc>
        <w:tc>
          <w:tcPr>
            <w:tcW w:w="1728" w:type="dxa"/>
          </w:tcPr>
          <w:p w14:paraId="7B14511E" w14:textId="77777777" w:rsidR="00923550" w:rsidRPr="00185459" w:rsidRDefault="00923550" w:rsidP="007230CE">
            <w:r w:rsidRPr="00185459">
              <w:t>Tidak tepat</w:t>
            </w:r>
          </w:p>
        </w:tc>
      </w:tr>
      <w:tr w:rsidR="00923550" w:rsidRPr="00185459" w14:paraId="79BB5297" w14:textId="77777777" w:rsidTr="007230CE">
        <w:tc>
          <w:tcPr>
            <w:tcW w:w="1728" w:type="dxa"/>
          </w:tcPr>
          <w:p w14:paraId="19CA416C" w14:textId="77777777" w:rsidR="00923550" w:rsidRPr="00185459" w:rsidRDefault="00923550" w:rsidP="007230CE">
            <w:r w:rsidRPr="00185459">
              <w:t>Kemampuan integrasi &amp; evaluasi</w:t>
            </w:r>
          </w:p>
        </w:tc>
        <w:tc>
          <w:tcPr>
            <w:tcW w:w="1728" w:type="dxa"/>
          </w:tcPr>
          <w:p w14:paraId="7F3C7F2F" w14:textId="77777777" w:rsidR="00923550" w:rsidRPr="00185459" w:rsidRDefault="00923550" w:rsidP="007230CE">
            <w:r w:rsidRPr="00185459">
              <w:t>Analisis &amp; kesimpulan sangat baik</w:t>
            </w:r>
          </w:p>
        </w:tc>
        <w:tc>
          <w:tcPr>
            <w:tcW w:w="1728" w:type="dxa"/>
          </w:tcPr>
          <w:p w14:paraId="4EE81BB2" w14:textId="77777777" w:rsidR="00923550" w:rsidRPr="00185459" w:rsidRDefault="00923550" w:rsidP="007230CE">
            <w:r w:rsidRPr="00185459">
              <w:t>Analisis cukup baik</w:t>
            </w:r>
          </w:p>
        </w:tc>
        <w:tc>
          <w:tcPr>
            <w:tcW w:w="1728" w:type="dxa"/>
          </w:tcPr>
          <w:p w14:paraId="397B4B9D" w14:textId="77777777" w:rsidR="00923550" w:rsidRPr="00185459" w:rsidRDefault="00923550" w:rsidP="007230CE">
            <w:r w:rsidRPr="00185459">
              <w:t>Analisis dangkal</w:t>
            </w:r>
          </w:p>
        </w:tc>
        <w:tc>
          <w:tcPr>
            <w:tcW w:w="1728" w:type="dxa"/>
          </w:tcPr>
          <w:p w14:paraId="4A10989B" w14:textId="77777777" w:rsidR="00923550" w:rsidRPr="00185459" w:rsidRDefault="00923550" w:rsidP="007230CE">
            <w:r w:rsidRPr="00185459">
              <w:t>Tidak mampu analisis</w:t>
            </w:r>
          </w:p>
        </w:tc>
      </w:tr>
    </w:tbl>
    <w:p w14:paraId="225C545B" w14:textId="77777777" w:rsidR="00923550" w:rsidRPr="00185459" w:rsidRDefault="00923550" w:rsidP="00923550">
      <w:pPr>
        <w:pStyle w:val="Heading1"/>
        <w:rPr>
          <w:rFonts w:ascii="Times New Roman" w:hAnsi="Times New Roman" w:cs="Times New Roman"/>
          <w:color w:val="auto"/>
          <w:sz w:val="20"/>
          <w:szCs w:val="20"/>
        </w:rPr>
      </w:pPr>
      <w:r w:rsidRPr="00185459">
        <w:rPr>
          <w:rFonts w:ascii="Times New Roman" w:hAnsi="Times New Roman" w:cs="Times New Roman"/>
          <w:color w:val="auto"/>
          <w:sz w:val="20"/>
          <w:szCs w:val="20"/>
        </w:rPr>
        <w:t>Rekapitulasi Bobot Penilaian</w:t>
      </w:r>
    </w:p>
    <w:p w14:paraId="4B1CF74E" w14:textId="77777777" w:rsidR="00923550" w:rsidRPr="00185459" w:rsidRDefault="00923550" w:rsidP="00923550">
      <w:r w:rsidRPr="00185459">
        <w:t>- Partisipasi &amp; Quiz: 20%</w:t>
      </w:r>
      <w:r w:rsidRPr="00185459">
        <w:br/>
        <w:t>- Tugas individu/kelompok: 20%</w:t>
      </w:r>
      <w:r w:rsidRPr="00185459">
        <w:br/>
        <w:t>- UTS: 20%</w:t>
      </w:r>
      <w:r w:rsidRPr="00185459">
        <w:br/>
        <w:t>- Tugas besar/simulasi: 8%</w:t>
      </w:r>
      <w:r w:rsidRPr="00185459">
        <w:br/>
        <w:t>- UAS: 32%</w:t>
      </w:r>
      <w:r w:rsidRPr="00185459">
        <w:br/>
        <w:t>Total: 100%</w:t>
      </w:r>
    </w:p>
    <w:p w14:paraId="3879A046" w14:textId="77777777" w:rsidR="00EE7B2C" w:rsidRDefault="00EE7B2C" w:rsidP="00923550">
      <w:pPr>
        <w:ind w:left="284"/>
        <w:jc w:val="both"/>
        <w:rPr>
          <w:rFonts w:eastAsia="Calibri"/>
          <w:lang w:val="sv-SE"/>
        </w:rPr>
      </w:pPr>
    </w:p>
    <w:p w14:paraId="4897C7E0" w14:textId="77777777" w:rsidR="00EE7B2C" w:rsidRPr="00EE7B2C" w:rsidRDefault="00EE7B2C" w:rsidP="00EE7B2C">
      <w:pPr>
        <w:ind w:left="284"/>
        <w:jc w:val="both"/>
        <w:rPr>
          <w:rFonts w:eastAsia="Calibri"/>
        </w:rPr>
      </w:pPr>
      <w:r w:rsidRPr="00EE7B2C">
        <w:rPr>
          <w:rFonts w:eastAsia="Calibri"/>
          <w:b/>
          <w:u w:val="single"/>
        </w:rPr>
        <w:t>Catatan</w:t>
      </w:r>
      <w:r w:rsidRPr="00EE7B2C">
        <w:rPr>
          <w:rFonts w:eastAsia="Calibri"/>
          <w:b/>
        </w:rPr>
        <w:t xml:space="preserve"> :</w:t>
      </w:r>
      <w:r w:rsidRPr="00EE7B2C">
        <w:rPr>
          <w:rFonts w:eastAsia="Calibri"/>
        </w:rPr>
        <w:t xml:space="preserve">   </w:t>
      </w:r>
    </w:p>
    <w:p w14:paraId="01DBA79B" w14:textId="77777777" w:rsidR="00EE7B2C" w:rsidRPr="00EE7B2C" w:rsidRDefault="00EE7B2C" w:rsidP="00EE7B2C">
      <w:pPr>
        <w:numPr>
          <w:ilvl w:val="0"/>
          <w:numId w:val="6"/>
        </w:numPr>
        <w:jc w:val="both"/>
        <w:rPr>
          <w:rFonts w:eastAsia="Calibri"/>
        </w:rPr>
      </w:pPr>
      <w:r w:rsidRPr="00EE7B2C">
        <w:rPr>
          <w:rFonts w:eastAsia="Calibri"/>
          <w:b/>
        </w:rPr>
        <w:t>Capaian Pembelajaran Lulusan PRODI (CPL-PRODI)</w:t>
      </w:r>
      <w:r w:rsidRPr="00EE7B2C">
        <w:rPr>
          <w:rFonts w:eastAsia="Calibri"/>
        </w:rPr>
        <w:t xml:space="preserve"> adalah kemampuan yang dimiliki oleh setiap lulusan PRODI yang merupakan internalisasi dari sikap, penguasaan pengetahuan dan ketrampilan sesuai dengan jenjang prodinya yang diperoleh melalui proses pembelajaran.</w:t>
      </w:r>
    </w:p>
    <w:p w14:paraId="62B9A6DE" w14:textId="77777777" w:rsidR="00EE7B2C" w:rsidRPr="00EE7B2C" w:rsidRDefault="00EE7B2C" w:rsidP="00EE7B2C">
      <w:pPr>
        <w:numPr>
          <w:ilvl w:val="0"/>
          <w:numId w:val="6"/>
        </w:numPr>
        <w:jc w:val="both"/>
        <w:rPr>
          <w:rFonts w:eastAsia="Calibri"/>
        </w:rPr>
      </w:pPr>
      <w:r w:rsidRPr="00EE7B2C">
        <w:rPr>
          <w:rFonts w:eastAsia="Calibri"/>
          <w:b/>
        </w:rPr>
        <w:t>CPL yang dibebankan pada mata kuliah</w:t>
      </w:r>
      <w:r w:rsidRPr="00EE7B2C">
        <w:rPr>
          <w:rFonts w:eastAsia="Calibri"/>
        </w:rPr>
        <w:t xml:space="preserve"> adalah beberapa capaian pembelajaran lulusan program studi (CPL-PRODI) yang digunakan untuk pembentukan/pengembangan sebuah mata kuliah yang terdiri dari aspek sikap, ketrampulan umum, ketrampilan khusus dan pengetahuan.</w:t>
      </w:r>
    </w:p>
    <w:p w14:paraId="07439062" w14:textId="77777777" w:rsidR="00EE7B2C" w:rsidRPr="00EE7B2C" w:rsidRDefault="00EE7B2C" w:rsidP="00EE7B2C">
      <w:pPr>
        <w:numPr>
          <w:ilvl w:val="0"/>
          <w:numId w:val="6"/>
        </w:numPr>
        <w:jc w:val="both"/>
        <w:rPr>
          <w:rFonts w:eastAsia="Calibri"/>
        </w:rPr>
      </w:pPr>
      <w:r w:rsidRPr="00EE7B2C">
        <w:rPr>
          <w:rFonts w:eastAsia="Calibri"/>
          <w:b/>
        </w:rPr>
        <w:t>CP Mata kuliah (CPMK)</w:t>
      </w:r>
      <w:r w:rsidRPr="00EE7B2C">
        <w:rPr>
          <w:rFonts w:eastAsia="Calibri"/>
        </w:rPr>
        <w:t xml:space="preserve"> adalah kemampuan yang dijabarkan secara spesifik dari CPL yang dibebankan pada mata kuliah, dan bersifat spesifik terhadap bahan kajian atau materi pembelajaran mata kuliah tersebut.</w:t>
      </w:r>
    </w:p>
    <w:p w14:paraId="4606C223" w14:textId="77777777" w:rsidR="00EE7B2C" w:rsidRPr="00EE7B2C" w:rsidRDefault="00EE7B2C" w:rsidP="00EE7B2C">
      <w:pPr>
        <w:numPr>
          <w:ilvl w:val="0"/>
          <w:numId w:val="6"/>
        </w:numPr>
        <w:jc w:val="both"/>
        <w:rPr>
          <w:rFonts w:eastAsia="Calibri"/>
        </w:rPr>
      </w:pPr>
      <w:r w:rsidRPr="00EE7B2C">
        <w:rPr>
          <w:rFonts w:eastAsia="Calibri"/>
          <w:b/>
        </w:rPr>
        <w:t>Sub-CP Mata kuliah (Sub-CPMK)</w:t>
      </w:r>
      <w:r w:rsidRPr="00EE7B2C">
        <w:rPr>
          <w:rFonts w:eastAsia="Calibri"/>
        </w:rPr>
        <w:t xml:space="preserve"> adalah kemampuan yang dijabarkan secara spesifik dari CPMK yang dapat diukur atau diamati dan merupakan kemampuan akhir yang direncanakan pada tiap tahap pembelajaran, dan bersifat spesifik terhadap materi pembelajaran mata kuliah tersebut.</w:t>
      </w:r>
    </w:p>
    <w:p w14:paraId="0C529DF2" w14:textId="77777777" w:rsidR="00EE7B2C" w:rsidRPr="00EE7B2C" w:rsidRDefault="00EE7B2C" w:rsidP="00EE7B2C">
      <w:pPr>
        <w:numPr>
          <w:ilvl w:val="0"/>
          <w:numId w:val="6"/>
        </w:numPr>
        <w:jc w:val="both"/>
        <w:rPr>
          <w:rFonts w:eastAsia="Calibri"/>
        </w:rPr>
      </w:pPr>
      <w:r w:rsidRPr="00EE7B2C">
        <w:rPr>
          <w:rFonts w:eastAsia="Calibri"/>
          <w:b/>
        </w:rPr>
        <w:lastRenderedPageBreak/>
        <w:t>Indikator penilaian</w:t>
      </w:r>
      <w:r w:rsidRPr="00EE7B2C">
        <w:rPr>
          <w:rFonts w:eastAsia="Calibri"/>
        </w:rPr>
        <w:t xml:space="preserve"> kemampuan dalam proses maupun hasil belajar mahasiswa adalah pernyataan spesifik dan terukur yang mengidentifikasi kemampuan atau kinerja hasil belajar mahasiswa yang disertai bukti-bukti.</w:t>
      </w:r>
    </w:p>
    <w:p w14:paraId="58820F99" w14:textId="77777777" w:rsidR="00EE7B2C" w:rsidRPr="00EE7B2C" w:rsidRDefault="00EE7B2C" w:rsidP="00EE7B2C">
      <w:pPr>
        <w:numPr>
          <w:ilvl w:val="0"/>
          <w:numId w:val="6"/>
        </w:numPr>
        <w:jc w:val="both"/>
        <w:rPr>
          <w:rFonts w:eastAsia="Calibri"/>
        </w:rPr>
      </w:pPr>
      <w:r w:rsidRPr="00EE7B2C">
        <w:rPr>
          <w:rFonts w:eastAsia="Calibri"/>
          <w:b/>
        </w:rPr>
        <w:t>Kreteria Penilaian</w:t>
      </w:r>
      <w:r w:rsidRPr="00EE7B2C">
        <w:rPr>
          <w:rFonts w:eastAsia="Calibri"/>
        </w:rPr>
        <w:t xml:space="preserve"> adalah patokan yang digunakan sebagai ukuran atau tolok ukur ketercapaian pembelajaran dalam penilaian berdasarkan indikator-indikator yang telah ditetapkan. </w:t>
      </w:r>
      <w:r w:rsidRPr="00EE7B2C">
        <w:rPr>
          <w:rFonts w:eastAsia="Calibri"/>
          <w:lang w:val="sv-SE"/>
        </w:rPr>
        <w:t xml:space="preserve">Kreteria penilaian merupakan pedoman bagi penilai agar penilaian konsisten dan tidak bias. </w:t>
      </w:r>
      <w:r w:rsidRPr="00EE7B2C">
        <w:rPr>
          <w:rFonts w:eastAsia="Calibri"/>
        </w:rPr>
        <w:t>Kreteria dapat berupa kuantitatif ataupun kualitatif.</w:t>
      </w:r>
    </w:p>
    <w:p w14:paraId="109D53C0" w14:textId="77777777" w:rsidR="00EE7B2C" w:rsidRPr="00EE7B2C" w:rsidRDefault="00EE7B2C" w:rsidP="00EE7B2C">
      <w:pPr>
        <w:numPr>
          <w:ilvl w:val="0"/>
          <w:numId w:val="6"/>
        </w:numPr>
        <w:jc w:val="both"/>
        <w:rPr>
          <w:rFonts w:eastAsia="Calibri"/>
        </w:rPr>
      </w:pPr>
      <w:r w:rsidRPr="00EE7B2C">
        <w:rPr>
          <w:rFonts w:eastAsia="Calibri"/>
          <w:b/>
        </w:rPr>
        <w:t xml:space="preserve">Bentuk penilaian: </w:t>
      </w:r>
      <w:r w:rsidRPr="00EE7B2C">
        <w:rPr>
          <w:rFonts w:eastAsia="Calibri"/>
        </w:rPr>
        <w:t>tes dan non-tes.</w:t>
      </w:r>
    </w:p>
    <w:p w14:paraId="7EA2A731" w14:textId="77777777" w:rsidR="00EE7B2C" w:rsidRPr="00EE7B2C" w:rsidRDefault="00EE7B2C" w:rsidP="00EE7B2C">
      <w:pPr>
        <w:numPr>
          <w:ilvl w:val="0"/>
          <w:numId w:val="6"/>
        </w:numPr>
        <w:jc w:val="both"/>
        <w:rPr>
          <w:rFonts w:eastAsia="Calibri"/>
          <w:lang w:val="sv-SE"/>
        </w:rPr>
      </w:pPr>
      <w:r w:rsidRPr="00EE7B2C">
        <w:rPr>
          <w:rFonts w:eastAsia="Calibri"/>
          <w:b/>
          <w:lang w:val="sv-SE"/>
        </w:rPr>
        <w:t>Bentuk pembelajaran:</w:t>
      </w:r>
      <w:r w:rsidRPr="00EE7B2C">
        <w:rPr>
          <w:rFonts w:eastAsia="Calibri"/>
          <w:lang w:val="sv-SE"/>
        </w:rPr>
        <w:t xml:space="preserve"> Kuliah, Responsi, Tutorial, Seminar atau yang setara, Praktikum, Praktik Studio, Praktik Bengkel, Praktik Lapangan, Penelitian, Pengabdian Kepada Masyarakat dan/atau bentuk pembelajaran lain yang setara.</w:t>
      </w:r>
    </w:p>
    <w:p w14:paraId="40F4F6B7" w14:textId="77777777" w:rsidR="00EE7B2C" w:rsidRPr="00EE7B2C" w:rsidRDefault="00EE7B2C" w:rsidP="00EE7B2C">
      <w:pPr>
        <w:numPr>
          <w:ilvl w:val="0"/>
          <w:numId w:val="6"/>
        </w:numPr>
        <w:jc w:val="both"/>
        <w:rPr>
          <w:rFonts w:eastAsia="Calibri"/>
        </w:rPr>
      </w:pPr>
      <w:r w:rsidRPr="00EE7B2C">
        <w:rPr>
          <w:rFonts w:eastAsia="Calibri"/>
          <w:b/>
        </w:rPr>
        <w:t>Metode Pembelajaran:</w:t>
      </w:r>
      <w:r w:rsidRPr="00EE7B2C">
        <w:rPr>
          <w:rFonts w:eastAsia="Calibri"/>
        </w:rPr>
        <w:t xml:space="preserve"> Small Group Discussion, Role-Play &amp; Simulation, Discovery Learning, Self-Directed Learning, Cooperative Learning, Collaborative Learning, Contextual Learning, Project Based Learning, dan metode lainnya yg setara.</w:t>
      </w:r>
    </w:p>
    <w:p w14:paraId="10A9A453" w14:textId="77777777" w:rsidR="00EE7B2C" w:rsidRPr="00EE7B2C" w:rsidRDefault="00EE7B2C" w:rsidP="00EE7B2C">
      <w:pPr>
        <w:numPr>
          <w:ilvl w:val="0"/>
          <w:numId w:val="6"/>
        </w:numPr>
        <w:jc w:val="both"/>
        <w:rPr>
          <w:rFonts w:eastAsia="Calibri"/>
        </w:rPr>
      </w:pPr>
      <w:r w:rsidRPr="00EE7B2C">
        <w:rPr>
          <w:rFonts w:eastAsia="Calibri"/>
          <w:b/>
        </w:rPr>
        <w:t xml:space="preserve">Materi Pembelajaran </w:t>
      </w:r>
      <w:r w:rsidRPr="00EE7B2C">
        <w:rPr>
          <w:rFonts w:eastAsia="Calibri"/>
        </w:rPr>
        <w:t>adalah rincian atau uraian dari bahan kajian yg dapat disajikan dalam bentuk beberapa pokok dan sub-pokok bahasan.</w:t>
      </w:r>
    </w:p>
    <w:p w14:paraId="5711AF76" w14:textId="77777777" w:rsidR="00EE7B2C" w:rsidRPr="00EE7B2C" w:rsidRDefault="00EE7B2C" w:rsidP="00EE7B2C">
      <w:pPr>
        <w:numPr>
          <w:ilvl w:val="0"/>
          <w:numId w:val="6"/>
        </w:numPr>
        <w:jc w:val="both"/>
        <w:rPr>
          <w:rFonts w:eastAsia="Calibri"/>
        </w:rPr>
      </w:pPr>
      <w:r w:rsidRPr="00EE7B2C">
        <w:rPr>
          <w:rFonts w:eastAsia="Calibri"/>
          <w:b/>
        </w:rPr>
        <w:t>Bobot penilaian</w:t>
      </w:r>
      <w:r w:rsidRPr="00EE7B2C">
        <w:rPr>
          <w:rFonts w:eastAsia="Calibri"/>
        </w:rPr>
        <w:t xml:space="preserve"> adalah prosentasi penilaian terhadap setiap pencapaian sub-CPMK yang besarnya proposional dengan tingkat kesulitan pencapaian sub-CPMK tsb., dan totalnya 100%.</w:t>
      </w:r>
    </w:p>
    <w:p w14:paraId="5C851B41" w14:textId="77777777" w:rsidR="00EE7B2C" w:rsidRPr="00EE7B2C" w:rsidRDefault="00EE7B2C" w:rsidP="00EE7B2C">
      <w:pPr>
        <w:numPr>
          <w:ilvl w:val="0"/>
          <w:numId w:val="6"/>
        </w:numPr>
        <w:jc w:val="both"/>
        <w:rPr>
          <w:rFonts w:eastAsia="Calibri"/>
          <w:lang w:val="sv-SE"/>
        </w:rPr>
      </w:pPr>
      <w:r w:rsidRPr="00EE7B2C">
        <w:rPr>
          <w:rFonts w:eastAsia="Calibri"/>
          <w:lang w:val="sv-SE"/>
        </w:rPr>
        <w:t>TM=Tatap Muka, PT=Penugasan terstruktur, BM=Belajar mandiri.</w:t>
      </w:r>
    </w:p>
    <w:p w14:paraId="79738133" w14:textId="77777777" w:rsidR="00EE7B2C" w:rsidRPr="00EE7B2C" w:rsidRDefault="00EE7B2C" w:rsidP="00EE7B2C">
      <w:pPr>
        <w:ind w:left="284"/>
        <w:jc w:val="both"/>
        <w:rPr>
          <w:rFonts w:eastAsia="Calibri"/>
          <w:lang w:val="sv-SE"/>
        </w:rPr>
      </w:pPr>
    </w:p>
    <w:p w14:paraId="6BE985EF" w14:textId="77777777" w:rsidR="00EE7B2C" w:rsidRPr="00185459" w:rsidRDefault="00EE7B2C" w:rsidP="00923550">
      <w:pPr>
        <w:ind w:left="284"/>
        <w:jc w:val="both"/>
        <w:rPr>
          <w:rFonts w:eastAsia="Calibri"/>
          <w:lang w:val="sv-SE"/>
        </w:rPr>
      </w:pPr>
    </w:p>
    <w:p w14:paraId="7E7003F4" w14:textId="77777777" w:rsidR="00FB03EF" w:rsidRPr="00185459" w:rsidRDefault="00FB03EF" w:rsidP="00FB03EF">
      <w:pPr>
        <w:rPr>
          <w:rFonts w:eastAsia="Calibri"/>
          <w:lang w:val="sv-SE"/>
        </w:rPr>
      </w:pPr>
    </w:p>
    <w:p w14:paraId="2A54AE70" w14:textId="77777777" w:rsidR="007835C6" w:rsidRPr="00185459" w:rsidRDefault="007835C6" w:rsidP="00FB03EF"/>
    <w:sectPr w:rsidR="007835C6" w:rsidRPr="00185459" w:rsidSect="00FB03EF">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42594"/>
    <w:multiLevelType w:val="multilevel"/>
    <w:tmpl w:val="C4347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B0BE0"/>
    <w:multiLevelType w:val="hybridMultilevel"/>
    <w:tmpl w:val="6C9884C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21C668A6"/>
    <w:multiLevelType w:val="hybridMultilevel"/>
    <w:tmpl w:val="E7FC74F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373474ED"/>
    <w:multiLevelType w:val="multilevel"/>
    <w:tmpl w:val="00F629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B3A2D6B"/>
    <w:multiLevelType w:val="hybridMultilevel"/>
    <w:tmpl w:val="8016310A"/>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num w:numId="1" w16cid:durableId="187451062">
    <w:abstractNumId w:val="3"/>
  </w:num>
  <w:num w:numId="2" w16cid:durableId="453137781">
    <w:abstractNumId w:val="2"/>
  </w:num>
  <w:num w:numId="3" w16cid:durableId="1805852345">
    <w:abstractNumId w:val="4"/>
  </w:num>
  <w:num w:numId="4" w16cid:durableId="1507860608">
    <w:abstractNumId w:val="0"/>
  </w:num>
  <w:num w:numId="5" w16cid:durableId="1995837478">
    <w:abstractNumId w:val="1"/>
  </w:num>
  <w:num w:numId="6" w16cid:durableId="80636400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3EF"/>
    <w:rsid w:val="00153D34"/>
    <w:rsid w:val="00185459"/>
    <w:rsid w:val="0023689C"/>
    <w:rsid w:val="003958A9"/>
    <w:rsid w:val="005739F4"/>
    <w:rsid w:val="006A0A5D"/>
    <w:rsid w:val="00777BD1"/>
    <w:rsid w:val="007835C6"/>
    <w:rsid w:val="008A0F18"/>
    <w:rsid w:val="008B6B0F"/>
    <w:rsid w:val="008C067F"/>
    <w:rsid w:val="00923550"/>
    <w:rsid w:val="009C0AAF"/>
    <w:rsid w:val="00AE6765"/>
    <w:rsid w:val="00C024D4"/>
    <w:rsid w:val="00DB170B"/>
    <w:rsid w:val="00E52802"/>
    <w:rsid w:val="00EA517E"/>
    <w:rsid w:val="00EE7B2C"/>
    <w:rsid w:val="00FB03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DA6BA"/>
  <w15:chartTrackingRefBased/>
  <w15:docId w15:val="{757C7BA0-4E5A-4AE5-9401-2DEC56995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03EF"/>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FB03EF"/>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FB03EF"/>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FB03EF"/>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FB03EF"/>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FB03EF"/>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FB03E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03E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03E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03E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03EF"/>
    <w:rPr>
      <w:rFonts w:asciiTheme="majorHAnsi" w:eastAsiaTheme="majorEastAsia" w:hAnsiTheme="majorHAnsi" w:cstheme="majorBidi"/>
      <w:color w:val="365F91" w:themeColor="accent1" w:themeShade="BF"/>
      <w:sz w:val="40"/>
      <w:szCs w:val="40"/>
      <w:lang w:val="id-ID"/>
    </w:rPr>
  </w:style>
  <w:style w:type="character" w:customStyle="1" w:styleId="Heading2Char">
    <w:name w:val="Heading 2 Char"/>
    <w:basedOn w:val="DefaultParagraphFont"/>
    <w:link w:val="Heading2"/>
    <w:uiPriority w:val="9"/>
    <w:semiHidden/>
    <w:rsid w:val="00FB03EF"/>
    <w:rPr>
      <w:rFonts w:asciiTheme="majorHAnsi" w:eastAsiaTheme="majorEastAsia" w:hAnsiTheme="majorHAnsi" w:cstheme="majorBidi"/>
      <w:color w:val="365F91" w:themeColor="accent1" w:themeShade="BF"/>
      <w:sz w:val="32"/>
      <w:szCs w:val="32"/>
      <w:lang w:val="id-ID"/>
    </w:rPr>
  </w:style>
  <w:style w:type="character" w:customStyle="1" w:styleId="Heading3Char">
    <w:name w:val="Heading 3 Char"/>
    <w:basedOn w:val="DefaultParagraphFont"/>
    <w:link w:val="Heading3"/>
    <w:uiPriority w:val="9"/>
    <w:semiHidden/>
    <w:rsid w:val="00FB03EF"/>
    <w:rPr>
      <w:rFonts w:eastAsiaTheme="majorEastAsia" w:cstheme="majorBidi"/>
      <w:color w:val="365F91" w:themeColor="accent1" w:themeShade="BF"/>
      <w:sz w:val="28"/>
      <w:szCs w:val="28"/>
      <w:lang w:val="id-ID"/>
    </w:rPr>
  </w:style>
  <w:style w:type="character" w:customStyle="1" w:styleId="Heading4Char">
    <w:name w:val="Heading 4 Char"/>
    <w:basedOn w:val="DefaultParagraphFont"/>
    <w:link w:val="Heading4"/>
    <w:uiPriority w:val="9"/>
    <w:semiHidden/>
    <w:rsid w:val="00FB03EF"/>
    <w:rPr>
      <w:rFonts w:eastAsiaTheme="majorEastAsia" w:cstheme="majorBidi"/>
      <w:i/>
      <w:iCs/>
      <w:color w:val="365F91" w:themeColor="accent1" w:themeShade="BF"/>
      <w:lang w:val="id-ID"/>
    </w:rPr>
  </w:style>
  <w:style w:type="character" w:customStyle="1" w:styleId="Heading5Char">
    <w:name w:val="Heading 5 Char"/>
    <w:basedOn w:val="DefaultParagraphFont"/>
    <w:link w:val="Heading5"/>
    <w:uiPriority w:val="9"/>
    <w:semiHidden/>
    <w:rsid w:val="00FB03EF"/>
    <w:rPr>
      <w:rFonts w:eastAsiaTheme="majorEastAsia" w:cstheme="majorBidi"/>
      <w:color w:val="365F91" w:themeColor="accent1" w:themeShade="BF"/>
      <w:lang w:val="id-ID"/>
    </w:rPr>
  </w:style>
  <w:style w:type="character" w:customStyle="1" w:styleId="Heading6Char">
    <w:name w:val="Heading 6 Char"/>
    <w:basedOn w:val="DefaultParagraphFont"/>
    <w:link w:val="Heading6"/>
    <w:uiPriority w:val="9"/>
    <w:semiHidden/>
    <w:rsid w:val="00FB03EF"/>
    <w:rPr>
      <w:rFonts w:eastAsiaTheme="majorEastAsia" w:cstheme="majorBidi"/>
      <w:i/>
      <w:iCs/>
      <w:color w:val="595959" w:themeColor="text1" w:themeTint="A6"/>
      <w:lang w:val="id-ID"/>
    </w:rPr>
  </w:style>
  <w:style w:type="character" w:customStyle="1" w:styleId="Heading7Char">
    <w:name w:val="Heading 7 Char"/>
    <w:basedOn w:val="DefaultParagraphFont"/>
    <w:link w:val="Heading7"/>
    <w:uiPriority w:val="9"/>
    <w:semiHidden/>
    <w:rsid w:val="00FB03EF"/>
    <w:rPr>
      <w:rFonts w:eastAsiaTheme="majorEastAsia" w:cstheme="majorBidi"/>
      <w:color w:val="595959" w:themeColor="text1" w:themeTint="A6"/>
      <w:lang w:val="id-ID"/>
    </w:rPr>
  </w:style>
  <w:style w:type="character" w:customStyle="1" w:styleId="Heading8Char">
    <w:name w:val="Heading 8 Char"/>
    <w:basedOn w:val="DefaultParagraphFont"/>
    <w:link w:val="Heading8"/>
    <w:uiPriority w:val="9"/>
    <w:semiHidden/>
    <w:rsid w:val="00FB03EF"/>
    <w:rPr>
      <w:rFonts w:eastAsiaTheme="majorEastAsia" w:cstheme="majorBidi"/>
      <w:i/>
      <w:iCs/>
      <w:color w:val="272727" w:themeColor="text1" w:themeTint="D8"/>
      <w:lang w:val="id-ID"/>
    </w:rPr>
  </w:style>
  <w:style w:type="character" w:customStyle="1" w:styleId="Heading9Char">
    <w:name w:val="Heading 9 Char"/>
    <w:basedOn w:val="DefaultParagraphFont"/>
    <w:link w:val="Heading9"/>
    <w:uiPriority w:val="9"/>
    <w:semiHidden/>
    <w:rsid w:val="00FB03EF"/>
    <w:rPr>
      <w:rFonts w:eastAsiaTheme="majorEastAsia" w:cstheme="majorBidi"/>
      <w:color w:val="272727" w:themeColor="text1" w:themeTint="D8"/>
      <w:lang w:val="id-ID"/>
    </w:rPr>
  </w:style>
  <w:style w:type="paragraph" w:styleId="Title">
    <w:name w:val="Title"/>
    <w:basedOn w:val="Normal"/>
    <w:next w:val="Normal"/>
    <w:link w:val="TitleChar"/>
    <w:uiPriority w:val="10"/>
    <w:qFormat/>
    <w:rsid w:val="00FB03E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03EF"/>
    <w:rPr>
      <w:rFonts w:asciiTheme="majorHAnsi" w:eastAsiaTheme="majorEastAsia" w:hAnsiTheme="majorHAnsi" w:cstheme="majorBidi"/>
      <w:spacing w:val="-10"/>
      <w:kern w:val="28"/>
      <w:sz w:val="56"/>
      <w:szCs w:val="56"/>
      <w:lang w:val="id-ID"/>
    </w:rPr>
  </w:style>
  <w:style w:type="paragraph" w:styleId="Subtitle">
    <w:name w:val="Subtitle"/>
    <w:basedOn w:val="Normal"/>
    <w:next w:val="Normal"/>
    <w:link w:val="SubtitleChar"/>
    <w:uiPriority w:val="11"/>
    <w:qFormat/>
    <w:rsid w:val="00FB03E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03EF"/>
    <w:rPr>
      <w:rFonts w:eastAsiaTheme="majorEastAsia" w:cstheme="majorBidi"/>
      <w:color w:val="595959" w:themeColor="text1" w:themeTint="A6"/>
      <w:spacing w:val="15"/>
      <w:sz w:val="28"/>
      <w:szCs w:val="28"/>
      <w:lang w:val="id-ID"/>
    </w:rPr>
  </w:style>
  <w:style w:type="paragraph" w:styleId="Quote">
    <w:name w:val="Quote"/>
    <w:basedOn w:val="Normal"/>
    <w:next w:val="Normal"/>
    <w:link w:val="QuoteChar"/>
    <w:uiPriority w:val="29"/>
    <w:qFormat/>
    <w:rsid w:val="00FB03E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B03EF"/>
    <w:rPr>
      <w:i/>
      <w:iCs/>
      <w:color w:val="404040" w:themeColor="text1" w:themeTint="BF"/>
      <w:lang w:val="id-ID"/>
    </w:rPr>
  </w:style>
  <w:style w:type="paragraph" w:styleId="ListParagraph">
    <w:name w:val="List Paragraph"/>
    <w:basedOn w:val="Normal"/>
    <w:uiPriority w:val="34"/>
    <w:qFormat/>
    <w:rsid w:val="00FB03EF"/>
    <w:pPr>
      <w:ind w:left="720"/>
      <w:contextualSpacing/>
    </w:pPr>
  </w:style>
  <w:style w:type="character" w:styleId="IntenseEmphasis">
    <w:name w:val="Intense Emphasis"/>
    <w:basedOn w:val="DefaultParagraphFont"/>
    <w:uiPriority w:val="21"/>
    <w:qFormat/>
    <w:rsid w:val="00FB03EF"/>
    <w:rPr>
      <w:i/>
      <w:iCs/>
      <w:color w:val="365F91" w:themeColor="accent1" w:themeShade="BF"/>
    </w:rPr>
  </w:style>
  <w:style w:type="paragraph" w:styleId="IntenseQuote">
    <w:name w:val="Intense Quote"/>
    <w:basedOn w:val="Normal"/>
    <w:next w:val="Normal"/>
    <w:link w:val="IntenseQuoteChar"/>
    <w:uiPriority w:val="30"/>
    <w:qFormat/>
    <w:rsid w:val="00FB03E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FB03EF"/>
    <w:rPr>
      <w:i/>
      <w:iCs/>
      <w:color w:val="365F91" w:themeColor="accent1" w:themeShade="BF"/>
      <w:lang w:val="id-ID"/>
    </w:rPr>
  </w:style>
  <w:style w:type="character" w:styleId="IntenseReference">
    <w:name w:val="Intense Reference"/>
    <w:basedOn w:val="DefaultParagraphFont"/>
    <w:uiPriority w:val="32"/>
    <w:qFormat/>
    <w:rsid w:val="00FB03EF"/>
    <w:rPr>
      <w:b/>
      <w:bCs/>
      <w:smallCaps/>
      <w:color w:val="365F91" w:themeColor="accent1" w:themeShade="BF"/>
      <w:spacing w:val="5"/>
    </w:rPr>
  </w:style>
  <w:style w:type="character" w:styleId="Emphasis">
    <w:name w:val="Emphasis"/>
    <w:uiPriority w:val="20"/>
    <w:qFormat/>
    <w:rsid w:val="00FB03EF"/>
    <w:rPr>
      <w:i/>
      <w:iCs/>
    </w:rPr>
  </w:style>
  <w:style w:type="table" w:styleId="TableGrid">
    <w:name w:val="Table Grid"/>
    <w:basedOn w:val="TableNormal"/>
    <w:uiPriority w:val="59"/>
    <w:rsid w:val="00FB03E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microsoft.com/office/2007/relationships/hdphoto" Target="media/hdphoto1.wdp"/><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6</Pages>
  <Words>1586</Words>
  <Characters>9043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dc:creator>
  <cp:keywords/>
  <dc:description/>
  <cp:lastModifiedBy>desi ns</cp:lastModifiedBy>
  <cp:revision>7</cp:revision>
  <dcterms:created xsi:type="dcterms:W3CDTF">2025-09-21T08:33:00Z</dcterms:created>
  <dcterms:modified xsi:type="dcterms:W3CDTF">2025-10-23T01:12:00Z</dcterms:modified>
</cp:coreProperties>
</file>